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3C" w:rsidRPr="00570D6F" w:rsidRDefault="00B1523C" w:rsidP="00E32BCC">
      <w:pPr>
        <w:autoSpaceDE w:val="0"/>
        <w:autoSpaceDN w:val="0"/>
        <w:adjustRightInd w:val="0"/>
        <w:spacing w:before="480" w:after="480" w:line="360" w:lineRule="auto"/>
        <w:jc w:val="center"/>
        <w:outlineLvl w:val="1"/>
        <w:rPr>
          <w:b/>
        </w:rPr>
      </w:pPr>
      <w:bookmarkStart w:id="0" w:name="_GoBack"/>
      <w:bookmarkEnd w:id="0"/>
      <w:r w:rsidRPr="00570D6F">
        <w:rPr>
          <w:b/>
        </w:rPr>
        <w:t>ПОЯСНИТЕЛЬНАЯ ЗАПИСКА</w:t>
      </w:r>
      <w:r w:rsidR="00325183">
        <w:rPr>
          <w:b/>
        </w:rPr>
        <w:t xml:space="preserve"> </w:t>
      </w:r>
    </w:p>
    <w:p w:rsidR="00771917" w:rsidRPr="00570D6F" w:rsidRDefault="00213417" w:rsidP="009A7559">
      <w:pPr>
        <w:jc w:val="center"/>
        <w:rPr>
          <w:b/>
        </w:rPr>
      </w:pPr>
      <w:r w:rsidRPr="00570D6F">
        <w:rPr>
          <w:b/>
        </w:rPr>
        <w:t xml:space="preserve">к проекту федерального закона </w:t>
      </w:r>
    </w:p>
    <w:p w:rsidR="00313A14" w:rsidRPr="00514263" w:rsidRDefault="008951F5" w:rsidP="00313A14">
      <w:pPr>
        <w:pStyle w:val="10"/>
        <w:keepNext/>
        <w:keepLines/>
        <w:shd w:val="clear" w:color="auto" w:fill="auto"/>
        <w:spacing w:line="240" w:lineRule="auto"/>
        <w:ind w:left="0" w:right="340"/>
        <w:rPr>
          <w:sz w:val="28"/>
          <w:szCs w:val="28"/>
        </w:rPr>
      </w:pPr>
      <w:bookmarkStart w:id="1" w:name="bookmark1"/>
      <w:r>
        <w:rPr>
          <w:sz w:val="28"/>
          <w:szCs w:val="28"/>
        </w:rPr>
        <w:t>«</w:t>
      </w:r>
      <w:r w:rsidR="00313A14" w:rsidRPr="00514263">
        <w:rPr>
          <w:sz w:val="28"/>
          <w:szCs w:val="28"/>
        </w:rPr>
        <w:t>О внесении изменений в Федеральн</w:t>
      </w:r>
      <w:r w:rsidR="00313A14">
        <w:rPr>
          <w:sz w:val="28"/>
          <w:szCs w:val="28"/>
        </w:rPr>
        <w:t>ый</w:t>
      </w:r>
      <w:r w:rsidR="00313A14" w:rsidRPr="00514263">
        <w:rPr>
          <w:sz w:val="28"/>
          <w:szCs w:val="28"/>
        </w:rPr>
        <w:t xml:space="preserve"> закон</w:t>
      </w:r>
      <w:r w:rsidR="00313A14" w:rsidRPr="00514263">
        <w:rPr>
          <w:sz w:val="28"/>
          <w:szCs w:val="28"/>
        </w:rPr>
        <w:br/>
        <w:t>«Об образовании в Российской Федерации»</w:t>
      </w:r>
      <w:bookmarkEnd w:id="1"/>
      <w:r w:rsidR="00313A14">
        <w:rPr>
          <w:sz w:val="28"/>
          <w:szCs w:val="28"/>
        </w:rPr>
        <w:t xml:space="preserve"> </w:t>
      </w:r>
    </w:p>
    <w:p w:rsidR="008A2867" w:rsidRDefault="00C5565C" w:rsidP="008A2867">
      <w:pPr>
        <w:ind w:firstLine="709"/>
        <w:jc w:val="both"/>
      </w:pPr>
      <w:r>
        <w:t xml:space="preserve">Проект федерального закона </w:t>
      </w:r>
      <w:r w:rsidRPr="00C5565C">
        <w:t>«</w:t>
      </w:r>
      <w:r w:rsidR="00313A14" w:rsidRPr="00514263">
        <w:t>О внесении изменений в Федеральн</w:t>
      </w:r>
      <w:r w:rsidR="00313A14">
        <w:t>ый</w:t>
      </w:r>
      <w:r w:rsidR="00313A14" w:rsidRPr="00514263">
        <w:t xml:space="preserve"> закон</w:t>
      </w:r>
      <w:r w:rsidR="00313A14" w:rsidRPr="00514263">
        <w:br/>
        <w:t>«Об образовании в Российской Федерации»</w:t>
      </w:r>
      <w:r w:rsidR="00313A14">
        <w:t xml:space="preserve"> </w:t>
      </w:r>
      <w:r w:rsidR="00744B53">
        <w:t xml:space="preserve">(далее – законопроект) </w:t>
      </w:r>
      <w:r w:rsidR="00313A14" w:rsidRPr="002477D8">
        <w:t>направлен на</w:t>
      </w:r>
      <w:r w:rsidR="00BC057B">
        <w:t> </w:t>
      </w:r>
      <w:r w:rsidR="00313A14" w:rsidRPr="002477D8">
        <w:t xml:space="preserve">повышение качества </w:t>
      </w:r>
      <w:r w:rsidR="00313A14">
        <w:t>медицинского образования и ликвидацию кадрового дефицита в</w:t>
      </w:r>
      <w:r w:rsidR="00BC057B">
        <w:t> </w:t>
      </w:r>
      <w:r w:rsidR="00313A14">
        <w:t>системе российского здравоохранения</w:t>
      </w:r>
      <w:bookmarkStart w:id="2" w:name="_Hlk177722643"/>
      <w:r w:rsidR="00BC057B">
        <w:t>.</w:t>
      </w:r>
      <w:r w:rsidR="008A2867" w:rsidRPr="008A2867">
        <w:t xml:space="preserve"> </w:t>
      </w:r>
    </w:p>
    <w:p w:rsidR="00FF5183" w:rsidRDefault="002A698B" w:rsidP="00FF5183">
      <w:pPr>
        <w:ind w:firstLine="709"/>
        <w:jc w:val="both"/>
      </w:pPr>
      <w:r w:rsidRPr="002A698B">
        <w:t>Предметом правового регулирования законопроекта являются отношения, возникающие при организации медицинского образования и фармацевтического образования по основным профессиональным образовательным программам.</w:t>
      </w:r>
    </w:p>
    <w:p w:rsidR="00E46A3F" w:rsidRDefault="00FF5409" w:rsidP="00FF5183">
      <w:pPr>
        <w:ind w:firstLine="709"/>
        <w:jc w:val="both"/>
      </w:pPr>
      <w:r>
        <w:t>А</w:t>
      </w:r>
      <w:r w:rsidR="00AA775E" w:rsidRPr="00F07530">
        <w:t>ктуальной задачей для системы здравоохранения является обеспечение ее квалифицированными специалистами и совершенствование</w:t>
      </w:r>
      <w:r w:rsidR="00AA775E" w:rsidRPr="00F07530">
        <w:br/>
        <w:t xml:space="preserve">системы их подготовки. </w:t>
      </w:r>
      <w:bookmarkEnd w:id="2"/>
      <w:r w:rsidR="00B051A2">
        <w:t>Указанные вопросы об</w:t>
      </w:r>
      <w:r w:rsidR="00FF5183">
        <w:t xml:space="preserve">означены как приоритетные </w:t>
      </w:r>
      <w:r w:rsidR="00B051A2">
        <w:t>руководством страны</w:t>
      </w:r>
      <w:r w:rsidR="00E06E71">
        <w:t>.</w:t>
      </w:r>
    </w:p>
    <w:p w:rsidR="00E46A3F" w:rsidRDefault="00C1655C" w:rsidP="00E46A3F">
      <w:pPr>
        <w:ind w:firstLine="709"/>
        <w:jc w:val="both"/>
      </w:pPr>
      <w:r>
        <w:t>Я</w:t>
      </w:r>
      <w:r w:rsidR="00AF0645" w:rsidRPr="00AF0645">
        <w:t>вляясь одн</w:t>
      </w:r>
      <w:r>
        <w:t>им</w:t>
      </w:r>
      <w:r w:rsidR="00AF0645" w:rsidRPr="00AF0645">
        <w:t xml:space="preserve"> из важнейших </w:t>
      </w:r>
      <w:r>
        <w:t xml:space="preserve">секторов </w:t>
      </w:r>
      <w:r w:rsidR="00AF0645" w:rsidRPr="00AF0645">
        <w:t xml:space="preserve">народного хозяйства, </w:t>
      </w:r>
      <w:r>
        <w:t xml:space="preserve">здравоохранение </w:t>
      </w:r>
      <w:r w:rsidR="00AF0645" w:rsidRPr="00AF0645">
        <w:t xml:space="preserve">требует качественного планирования подготовки </w:t>
      </w:r>
      <w:r w:rsidR="00FF5183">
        <w:t>квалифицированных кадров</w:t>
      </w:r>
      <w:r w:rsidR="00AF0645" w:rsidRPr="00AF0645">
        <w:t xml:space="preserve"> и балансировки рынка труда в соответствии с прогнозом </w:t>
      </w:r>
      <w:r w:rsidR="00FF5183">
        <w:t xml:space="preserve">кадровой </w:t>
      </w:r>
      <w:r w:rsidR="00AF0645" w:rsidRPr="00AF0645">
        <w:t>потребности, формируемом на краткосрочный, среднесрочный и долгосрочный периоды.</w:t>
      </w:r>
    </w:p>
    <w:p w:rsidR="00E46A3F" w:rsidRDefault="00AF0645" w:rsidP="00E46A3F">
      <w:pPr>
        <w:ind w:firstLine="709"/>
        <w:jc w:val="both"/>
      </w:pPr>
      <w:r w:rsidRPr="00AF0645">
        <w:t>В настоящее время</w:t>
      </w:r>
      <w:r w:rsidR="00FF5409">
        <w:t xml:space="preserve"> </w:t>
      </w:r>
      <w:r w:rsidR="0093514B">
        <w:t>функционируют</w:t>
      </w:r>
      <w:r w:rsidRPr="00AF0645">
        <w:t xml:space="preserve"> 154 образовательные организации высшего образования и научные организации, осуществляющие образовательную деятельность по программам ординатуры за счет бюджетных ассигнований федерального бюджета, 16 организаций </w:t>
      </w:r>
      <w:r w:rsidR="0093514B">
        <w:t xml:space="preserve">- </w:t>
      </w:r>
      <w:r w:rsidRPr="00AF0645">
        <w:t xml:space="preserve">за счет бюджетных ассигнований бюджетов субъектов Российской Федерации и местных бюджетов. Для усиления мер по ликвидации кадрового дефицита и устранения кадрового дисбаланса необходима централизация установления объемов подготовки в разрезе всех организаций, осуществляющих образовательную деятельность, специальностей подготовки и всех предусмотренных законодательством Российской Федерации источников финансирования в четкой зависимости от потребности отрасли. </w:t>
      </w:r>
      <w:proofErr w:type="gramStart"/>
      <w:r w:rsidRPr="00AF0645">
        <w:t>Предлагаемые законопроектом положения обеспечат данную централизацию за счет определения Минздравом России особенностей установления контрольных цифр приема на обучение по специальностям и направлениям подготовки и (или) укрупненным группам специальностей и направлений подготовки по программам ординатуры за счет бюджетных ассигнований федерального бюджета, бюджетов субъектов Российской Федерации и местных бюджетов и определения Правительством Российской Федерации предельных объемов подготовки за счет средств физических и</w:t>
      </w:r>
      <w:proofErr w:type="gramEnd"/>
      <w:r w:rsidRPr="00AF0645">
        <w:t xml:space="preserve"> (или) юридических лиц. </w:t>
      </w:r>
    </w:p>
    <w:p w:rsidR="00E46A3F" w:rsidRDefault="00AF0645" w:rsidP="00E46A3F">
      <w:pPr>
        <w:ind w:firstLine="709"/>
        <w:jc w:val="both"/>
      </w:pPr>
      <w:r w:rsidRPr="00AF0645">
        <w:t xml:space="preserve">Качество реализации основных образовательных программ может быть достигнуто путем установления единых </w:t>
      </w:r>
      <w:proofErr w:type="gramStart"/>
      <w:r w:rsidRPr="00AF0645">
        <w:t>требований</w:t>
      </w:r>
      <w:proofErr w:type="gramEnd"/>
      <w:r w:rsidRPr="00AF0645">
        <w:t xml:space="preserve"> как к </w:t>
      </w:r>
      <w:r w:rsidR="00915A65">
        <w:t>реализации</w:t>
      </w:r>
      <w:r w:rsidRPr="00AF0645">
        <w:t xml:space="preserve"> образовательных программ, так и к оценке качества подготовки</w:t>
      </w:r>
      <w:r w:rsidR="00915A65">
        <w:t xml:space="preserve"> через</w:t>
      </w:r>
      <w:r w:rsidRPr="00AF0645">
        <w:t xml:space="preserve"> установлени</w:t>
      </w:r>
      <w:r w:rsidR="00915A65">
        <w:t>е</w:t>
      </w:r>
      <w:r w:rsidRPr="00AF0645">
        <w:t xml:space="preserve"> единых требований </w:t>
      </w:r>
      <w:r w:rsidRPr="00AF0645">
        <w:lastRenderedPageBreak/>
        <w:t>к порядку организации и осуществления образовательной деятельности по программам ординатуры, максимально приближенных к реальным клиническим условиям, устанавливаемых Минздравом России.</w:t>
      </w:r>
    </w:p>
    <w:p w:rsidR="00E46A3F" w:rsidRDefault="00C1655C" w:rsidP="00E46A3F">
      <w:pPr>
        <w:ind w:firstLine="709"/>
        <w:jc w:val="both"/>
      </w:pPr>
      <w:r>
        <w:t xml:space="preserve">Закрепление специалистов в системе здравоохранения также является одной из важнейших задач. </w:t>
      </w:r>
    </w:p>
    <w:p w:rsidR="002D3838" w:rsidRPr="008970D2" w:rsidRDefault="00526947" w:rsidP="00E46A3F">
      <w:pPr>
        <w:ind w:firstLine="709"/>
        <w:jc w:val="both"/>
        <w:rPr>
          <w:color w:val="000000" w:themeColor="text1"/>
        </w:rPr>
      </w:pPr>
      <w:proofErr w:type="gramStart"/>
      <w:r>
        <w:t>Е</w:t>
      </w:r>
      <w:r w:rsidRPr="006C1FFE">
        <w:t>жегодно порядка 35,0</w:t>
      </w:r>
      <w:r>
        <w:t> </w:t>
      </w:r>
      <w:r w:rsidRPr="006C1FFE">
        <w:t>% выпускников, завершивших обучение по</w:t>
      </w:r>
      <w:r>
        <w:t> </w:t>
      </w:r>
      <w:r w:rsidRPr="006C1FFE">
        <w:t>основным профессиональным образовательным программам</w:t>
      </w:r>
      <w:r w:rsidR="00EB17ED">
        <w:t xml:space="preserve"> высшего</w:t>
      </w:r>
      <w:r w:rsidRPr="006C1FFE">
        <w:t xml:space="preserve"> медицинского образования</w:t>
      </w:r>
      <w:r w:rsidR="00EB17ED">
        <w:t xml:space="preserve">, и </w:t>
      </w:r>
      <w:r w:rsidR="0040324C">
        <w:t>40,0</w:t>
      </w:r>
      <w:r w:rsidR="00EB17ED">
        <w:t xml:space="preserve">% выпускников, </w:t>
      </w:r>
      <w:r w:rsidR="00EB17ED" w:rsidRPr="006C1FFE">
        <w:t>завершивших обучение по</w:t>
      </w:r>
      <w:r w:rsidR="00EB17ED">
        <w:t> </w:t>
      </w:r>
      <w:r w:rsidR="00EB17ED" w:rsidRPr="006C1FFE">
        <w:t>основным профессиональным образовательным программам</w:t>
      </w:r>
      <w:r w:rsidR="00EB17ED">
        <w:t xml:space="preserve"> среднего профес</w:t>
      </w:r>
      <w:r w:rsidR="0040324C">
        <w:t>с</w:t>
      </w:r>
      <w:r w:rsidR="00EB17ED">
        <w:t>ионального</w:t>
      </w:r>
      <w:r w:rsidR="00EB17ED" w:rsidRPr="006C1FFE">
        <w:t xml:space="preserve"> медицинского образования</w:t>
      </w:r>
      <w:r w:rsidRPr="006C1FFE">
        <w:t xml:space="preserve"> за счет бюджетных ассигнований федерального бюджета, бюджетов субъектов Российской Федерации и местных бюджетов, впоследствии не осуществляют трудовую деятельность в медицинских организациях, входящих в государственную или муниципальную системы здравоохранения.</w:t>
      </w:r>
      <w:proofErr w:type="gramEnd"/>
      <w:r w:rsidRPr="006C1FFE">
        <w:t xml:space="preserve"> </w:t>
      </w:r>
      <w:proofErr w:type="gramStart"/>
      <w:r w:rsidR="002D3838">
        <w:t>Таким образом</w:t>
      </w:r>
      <w:r w:rsidR="002D3838" w:rsidRPr="002D3838">
        <w:t xml:space="preserve">, текущая практика </w:t>
      </w:r>
      <w:r w:rsidR="002D3838" w:rsidRPr="008970D2">
        <w:rPr>
          <w:color w:val="000000" w:themeColor="text1"/>
        </w:rPr>
        <w:t>трудоустройства выпускников, обучающихся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 создает условия для использования</w:t>
      </w:r>
      <w:r w:rsidR="00915A65" w:rsidRPr="008970D2">
        <w:rPr>
          <w:color w:val="000000" w:themeColor="text1"/>
        </w:rPr>
        <w:t xml:space="preserve"> ресурсов образовательных организаций и</w:t>
      </w:r>
      <w:r w:rsidR="002D3838" w:rsidRPr="008970D2">
        <w:rPr>
          <w:color w:val="000000" w:themeColor="text1"/>
        </w:rPr>
        <w:t xml:space="preserve"> бюджетных средств для под</w:t>
      </w:r>
      <w:r w:rsidR="00FF5183" w:rsidRPr="008970D2">
        <w:rPr>
          <w:color w:val="000000" w:themeColor="text1"/>
        </w:rPr>
        <w:t>гото</w:t>
      </w:r>
      <w:r w:rsidR="00915A65" w:rsidRPr="008970D2">
        <w:rPr>
          <w:color w:val="000000" w:themeColor="text1"/>
        </w:rPr>
        <w:t>вки специалистов, которые в</w:t>
      </w:r>
      <w:r w:rsidR="002D3838" w:rsidRPr="008970D2">
        <w:rPr>
          <w:color w:val="000000" w:themeColor="text1"/>
        </w:rPr>
        <w:t>последствии не участвуют в реализации конституционных прав граждан на получение бесплатной медицинской помощи.</w:t>
      </w:r>
      <w:proofErr w:type="gramEnd"/>
    </w:p>
    <w:p w:rsidR="00E46A3F" w:rsidRPr="008970D2" w:rsidRDefault="00E46A3F" w:rsidP="00E46A3F">
      <w:pPr>
        <w:tabs>
          <w:tab w:val="left" w:pos="2850"/>
        </w:tabs>
        <w:suppressAutoHyphens/>
        <w:ind w:firstLine="709"/>
        <w:jc w:val="both"/>
        <w:rPr>
          <w:color w:val="000000" w:themeColor="text1"/>
        </w:rPr>
      </w:pPr>
      <w:r w:rsidRPr="008970D2">
        <w:rPr>
          <w:color w:val="000000" w:themeColor="text1"/>
        </w:rPr>
        <w:t>В связи с этим законопроектом предлагается формирование обязательств у выпускников, завершивших обучение по основным профессиональным образовательным программам высшего и среднего медицинского образования за счет бюджетных ассигнований федерального бюджета, бюджетов субъектов Российской Федерации и местных бюджетов, по трудоустройству и осуществлению трудовой деятельности в соответствии с полученной квалификацией в течени</w:t>
      </w:r>
      <w:proofErr w:type="gramStart"/>
      <w:r w:rsidRPr="008970D2">
        <w:rPr>
          <w:color w:val="000000" w:themeColor="text1"/>
        </w:rPr>
        <w:t>и</w:t>
      </w:r>
      <w:proofErr w:type="gramEnd"/>
      <w:r w:rsidRPr="008970D2">
        <w:rPr>
          <w:color w:val="000000" w:themeColor="text1"/>
        </w:rPr>
        <w:t xml:space="preserve"> трех лет в медицинских организациях, участвующих в реализации программы государственных гарантий оказания гражданам бесплатной медицинской помощи.</w:t>
      </w:r>
    </w:p>
    <w:p w:rsidR="00E46A3F" w:rsidRPr="008970D2" w:rsidRDefault="00E46A3F" w:rsidP="00E46A3F">
      <w:pPr>
        <w:tabs>
          <w:tab w:val="left" w:pos="2850"/>
        </w:tabs>
        <w:suppressAutoHyphens/>
        <w:ind w:firstLine="709"/>
        <w:jc w:val="both"/>
        <w:rPr>
          <w:color w:val="000000" w:themeColor="text1"/>
        </w:rPr>
      </w:pPr>
      <w:r w:rsidRPr="008970D2">
        <w:rPr>
          <w:color w:val="000000" w:themeColor="text1"/>
        </w:rPr>
        <w:t xml:space="preserve">Для медицинского работника крайне важно получить качественный практический опыт работы сразу после «студенческой» скамьи. В государственном здравоохранении по всем ключевым направлениям реализована система наставничества, в отрасли работают высококвалифицированные специалисты, которые обеспечат молодому специалисту необходимую поддержку в первые три года самостоятельной профессиональной деятельности, помогут ему закрепить и совершенствовать полученные практические умения. </w:t>
      </w:r>
    </w:p>
    <w:p w:rsidR="00E46A3F" w:rsidRPr="008970D2" w:rsidRDefault="00E46A3F" w:rsidP="00E46A3F">
      <w:pPr>
        <w:tabs>
          <w:tab w:val="left" w:pos="2850"/>
        </w:tabs>
        <w:suppressAutoHyphens/>
        <w:ind w:firstLine="709"/>
        <w:jc w:val="both"/>
        <w:rPr>
          <w:color w:val="000000" w:themeColor="text1"/>
        </w:rPr>
      </w:pPr>
      <w:r w:rsidRPr="008970D2">
        <w:rPr>
          <w:color w:val="000000" w:themeColor="text1"/>
        </w:rPr>
        <w:t>Стоит отметить принципиальные отличия предлагаемых изменений от «советской модели распределения» и целевого обучения: первая подразумевала принудительное распределение в конкретную медицинскую организацию в определенный субъе</w:t>
      </w:r>
      <w:proofErr w:type="gramStart"/>
      <w:r w:rsidRPr="008970D2">
        <w:rPr>
          <w:color w:val="000000" w:themeColor="text1"/>
        </w:rPr>
        <w:t>кт стр</w:t>
      </w:r>
      <w:proofErr w:type="gramEnd"/>
      <w:r w:rsidRPr="008970D2">
        <w:rPr>
          <w:color w:val="000000" w:themeColor="text1"/>
        </w:rPr>
        <w:t>аны и не предполагала выбора выпускника. А «</w:t>
      </w:r>
      <w:proofErr w:type="spellStart"/>
      <w:r w:rsidRPr="008970D2">
        <w:rPr>
          <w:color w:val="000000" w:themeColor="text1"/>
        </w:rPr>
        <w:t>целевик</w:t>
      </w:r>
      <w:proofErr w:type="spellEnd"/>
      <w:r w:rsidRPr="008970D2">
        <w:rPr>
          <w:color w:val="000000" w:themeColor="text1"/>
        </w:rPr>
        <w:t xml:space="preserve">» </w:t>
      </w:r>
      <w:proofErr w:type="gramStart"/>
      <w:r w:rsidRPr="008970D2">
        <w:rPr>
          <w:color w:val="000000" w:themeColor="text1"/>
        </w:rPr>
        <w:t>обязан</w:t>
      </w:r>
      <w:proofErr w:type="gramEnd"/>
      <w:r w:rsidRPr="008970D2">
        <w:rPr>
          <w:color w:val="000000" w:themeColor="text1"/>
        </w:rPr>
        <w:t xml:space="preserve"> трудоустроится в определенную договором медицинскую организацию, но в ходе обучения может получать дополнительные социальные выплаты, стипендии от региональных органов государственной власти.</w:t>
      </w:r>
    </w:p>
    <w:p w:rsidR="00E46A3F" w:rsidRPr="008970D2" w:rsidRDefault="00E46A3F" w:rsidP="00E46A3F">
      <w:pPr>
        <w:tabs>
          <w:tab w:val="left" w:pos="2850"/>
        </w:tabs>
        <w:suppressAutoHyphens/>
        <w:ind w:firstLine="709"/>
        <w:jc w:val="both"/>
        <w:rPr>
          <w:color w:val="000000" w:themeColor="text1"/>
        </w:rPr>
      </w:pPr>
      <w:r w:rsidRPr="008970D2">
        <w:rPr>
          <w:color w:val="000000" w:themeColor="text1"/>
        </w:rPr>
        <w:t xml:space="preserve">Настоящий законопроект подразумевает трудоустройство выпускников в соответствии с полученной специальностью в любую медицинскую организацию, </w:t>
      </w:r>
      <w:r w:rsidRPr="008970D2">
        <w:rPr>
          <w:color w:val="000000" w:themeColor="text1"/>
        </w:rPr>
        <w:lastRenderedPageBreak/>
        <w:t xml:space="preserve">участвующую в реализации программы государственных гарантий оказания гражданам бесплатной медицинской помощи. Таким образом, выпускник сам выбирает как регион пребывания, так и место работы. Изменения, предусмотренные законопроектом, с одной стороны, формируют у выпускника обязательство по трудоустройству, а, с другой стороны, не ограничивают выпускника в выборе </w:t>
      </w:r>
      <w:proofErr w:type="gramStart"/>
      <w:r w:rsidRPr="008970D2">
        <w:rPr>
          <w:color w:val="000000" w:themeColor="text1"/>
        </w:rPr>
        <w:t>конкретную</w:t>
      </w:r>
      <w:proofErr w:type="gramEnd"/>
      <w:r w:rsidRPr="008970D2">
        <w:rPr>
          <w:color w:val="000000" w:themeColor="text1"/>
        </w:rPr>
        <w:t xml:space="preserve"> медицинской организации. </w:t>
      </w:r>
    </w:p>
    <w:p w:rsidR="00E46A3F" w:rsidRPr="008970D2" w:rsidRDefault="00E46A3F" w:rsidP="00E46A3F">
      <w:pPr>
        <w:tabs>
          <w:tab w:val="left" w:pos="2850"/>
        </w:tabs>
        <w:suppressAutoHyphens/>
        <w:ind w:firstLine="709"/>
        <w:jc w:val="both"/>
        <w:rPr>
          <w:color w:val="000000" w:themeColor="text1"/>
        </w:rPr>
      </w:pPr>
      <w:r w:rsidRPr="008970D2">
        <w:rPr>
          <w:color w:val="000000" w:themeColor="text1"/>
        </w:rPr>
        <w:t>В случае нарушения обязательства о трудоустройстве и трудовой деятельности в течение трех лет в медицинской организации, оказывающей медицинскую помощь в рамках программы государственных гарантий, предусматривается штраф в двукратном размере расходов на обучение, понесенных бюджетом соответствующего уровня.</w:t>
      </w:r>
    </w:p>
    <w:p w:rsidR="00E06E71" w:rsidRPr="008970D2" w:rsidRDefault="00E06E71" w:rsidP="00E46A3F">
      <w:pPr>
        <w:tabs>
          <w:tab w:val="left" w:pos="2850"/>
        </w:tabs>
        <w:suppressAutoHyphens/>
        <w:ind w:firstLine="709"/>
        <w:jc w:val="both"/>
        <w:rPr>
          <w:color w:val="000000" w:themeColor="text1"/>
        </w:rPr>
      </w:pPr>
      <w:r w:rsidRPr="008970D2">
        <w:rPr>
          <w:color w:val="000000" w:themeColor="text1"/>
        </w:rPr>
        <w:t xml:space="preserve">Помимо этого, сложившийся </w:t>
      </w:r>
      <w:r w:rsidR="00E42819" w:rsidRPr="008970D2">
        <w:rPr>
          <w:color w:val="000000" w:themeColor="text1"/>
        </w:rPr>
        <w:t xml:space="preserve">кадровый </w:t>
      </w:r>
      <w:r w:rsidRPr="008970D2">
        <w:rPr>
          <w:color w:val="000000" w:themeColor="text1"/>
        </w:rPr>
        <w:t>дефицит (29 </w:t>
      </w:r>
      <w:r w:rsidR="00E42819" w:rsidRPr="008970D2">
        <w:rPr>
          <w:color w:val="000000" w:themeColor="text1"/>
        </w:rPr>
        <w:t>тыс.</w:t>
      </w:r>
      <w:r w:rsidRPr="008970D2">
        <w:rPr>
          <w:color w:val="000000" w:themeColor="text1"/>
        </w:rPr>
        <w:t xml:space="preserve"> </w:t>
      </w:r>
      <w:r w:rsidR="00E42819" w:rsidRPr="008970D2">
        <w:rPr>
          <w:color w:val="000000" w:themeColor="text1"/>
        </w:rPr>
        <w:t>врачей и 63 тыс. средних мед</w:t>
      </w:r>
      <w:r w:rsidR="00E46A3F" w:rsidRPr="008970D2">
        <w:rPr>
          <w:color w:val="000000" w:themeColor="text1"/>
        </w:rPr>
        <w:t xml:space="preserve">ицинских </w:t>
      </w:r>
      <w:r w:rsidR="00E42819" w:rsidRPr="008970D2">
        <w:rPr>
          <w:color w:val="000000" w:themeColor="text1"/>
        </w:rPr>
        <w:t>работников</w:t>
      </w:r>
      <w:r w:rsidRPr="008970D2">
        <w:rPr>
          <w:color w:val="000000" w:themeColor="text1"/>
        </w:rPr>
        <w:t xml:space="preserve"> по данным 2023 года) и их ежегодн</w:t>
      </w:r>
      <w:r w:rsidR="00FF5183" w:rsidRPr="008970D2">
        <w:rPr>
          <w:color w:val="000000" w:themeColor="text1"/>
        </w:rPr>
        <w:t>ое</w:t>
      </w:r>
      <w:r w:rsidRPr="008970D2">
        <w:rPr>
          <w:color w:val="000000" w:themeColor="text1"/>
        </w:rPr>
        <w:t xml:space="preserve"> естественное выбытие не позволяют в полной мере восполнить кадровую потребность системы здравоохранения без повышения эффективности целевого обучения. В настоящий момент на уровне субъектов Российской Федерации и медицинских организаций затруднено планирование ликвидации кадровой потребности ввиду возможной смены заказчика целевого </w:t>
      </w:r>
      <w:proofErr w:type="gramStart"/>
      <w:r w:rsidRPr="008970D2">
        <w:rPr>
          <w:color w:val="000000" w:themeColor="text1"/>
        </w:rPr>
        <w:t>обучения по программам</w:t>
      </w:r>
      <w:proofErr w:type="gramEnd"/>
      <w:r w:rsidRPr="008970D2">
        <w:rPr>
          <w:color w:val="000000" w:themeColor="text1"/>
        </w:rPr>
        <w:t xml:space="preserve"> </w:t>
      </w:r>
      <w:proofErr w:type="spellStart"/>
      <w:r w:rsidRPr="008970D2">
        <w:rPr>
          <w:color w:val="000000" w:themeColor="text1"/>
        </w:rPr>
        <w:t>специалитета</w:t>
      </w:r>
      <w:proofErr w:type="spellEnd"/>
      <w:r w:rsidRPr="008970D2">
        <w:rPr>
          <w:color w:val="000000" w:themeColor="text1"/>
        </w:rPr>
        <w:t xml:space="preserve"> на иного заказчика целевого обучения при поступлении для дальнейшего обучения по программам ординатуры. </w:t>
      </w:r>
    </w:p>
    <w:p w:rsidR="00E46A3F" w:rsidRPr="008970D2" w:rsidRDefault="00E46A3F" w:rsidP="00E46A3F">
      <w:pPr>
        <w:tabs>
          <w:tab w:val="left" w:pos="2850"/>
        </w:tabs>
        <w:suppressAutoHyphens/>
        <w:ind w:firstLine="709"/>
        <w:jc w:val="both"/>
        <w:rPr>
          <w:color w:val="000000" w:themeColor="text1"/>
        </w:rPr>
      </w:pPr>
      <w:proofErr w:type="gramStart"/>
      <w:r w:rsidRPr="008970D2">
        <w:rPr>
          <w:color w:val="000000" w:themeColor="text1"/>
        </w:rPr>
        <w:t>При этом в случае неисполнения гражданином, принятым на целевое обучение по образовательной программе высшего медицинского образования или высшего фармацевтического образования за счет бюджетных ассигнований федерального бюджета, бюджета субъекта Российской Федерации или местного бюджета, обязательства по осуществлению трудовой деятельности в течение установленного срока, размер штрафа равный сумме расходов федерального бюджета, бюджета субъекта Российской Федерации или местного бюджета не покрывает расходы на</w:t>
      </w:r>
      <w:proofErr w:type="gramEnd"/>
      <w:r w:rsidRPr="008970D2">
        <w:rPr>
          <w:color w:val="000000" w:themeColor="text1"/>
        </w:rPr>
        <w:t xml:space="preserve"> подготовку необходимого медицинского работника или фармацевтического работника в последующем периоде. </w:t>
      </w:r>
    </w:p>
    <w:p w:rsidR="00526947" w:rsidRDefault="00782608" w:rsidP="00E46A3F">
      <w:pPr>
        <w:tabs>
          <w:tab w:val="left" w:pos="2850"/>
        </w:tabs>
        <w:suppressAutoHyphens/>
        <w:ind w:firstLine="709"/>
        <w:jc w:val="both"/>
      </w:pPr>
      <w:r w:rsidRPr="008970D2">
        <w:rPr>
          <w:color w:val="000000" w:themeColor="text1"/>
        </w:rPr>
        <w:t>В качестве мер</w:t>
      </w:r>
      <w:r w:rsidR="00526947" w:rsidRPr="008970D2">
        <w:rPr>
          <w:color w:val="000000" w:themeColor="text1"/>
        </w:rPr>
        <w:t xml:space="preserve">, </w:t>
      </w:r>
      <w:r w:rsidRPr="008970D2">
        <w:rPr>
          <w:color w:val="000000" w:themeColor="text1"/>
        </w:rPr>
        <w:t>способствующих</w:t>
      </w:r>
      <w:r w:rsidR="00526947" w:rsidRPr="008970D2">
        <w:rPr>
          <w:color w:val="000000" w:themeColor="text1"/>
        </w:rPr>
        <w:t xml:space="preserve"> закреплени</w:t>
      </w:r>
      <w:r w:rsidRPr="008970D2">
        <w:rPr>
          <w:color w:val="000000" w:themeColor="text1"/>
        </w:rPr>
        <w:t>ю</w:t>
      </w:r>
      <w:r w:rsidR="00526947" w:rsidRPr="008970D2">
        <w:rPr>
          <w:color w:val="000000" w:themeColor="text1"/>
        </w:rPr>
        <w:t xml:space="preserve"> специалистов в отрасли, </w:t>
      </w:r>
      <w:r w:rsidR="00526947" w:rsidRPr="008970D2">
        <w:rPr>
          <w:color w:val="000000" w:themeColor="text1"/>
        </w:rPr>
        <w:br/>
      </w:r>
      <w:r w:rsidRPr="008970D2">
        <w:rPr>
          <w:color w:val="000000" w:themeColor="text1"/>
        </w:rPr>
        <w:t>обеспечивающих</w:t>
      </w:r>
      <w:r w:rsidR="00526947" w:rsidRPr="008970D2">
        <w:rPr>
          <w:color w:val="000000" w:themeColor="text1"/>
        </w:rPr>
        <w:t xml:space="preserve"> </w:t>
      </w:r>
      <w:r w:rsidRPr="008970D2">
        <w:rPr>
          <w:color w:val="000000" w:themeColor="text1"/>
        </w:rPr>
        <w:t>добросовестное</w:t>
      </w:r>
      <w:r w:rsidR="00526947" w:rsidRPr="008970D2">
        <w:rPr>
          <w:color w:val="000000" w:themeColor="text1"/>
        </w:rPr>
        <w:t xml:space="preserve"> выполнение выпускниками условий договора о целевом обучении, направлены </w:t>
      </w:r>
      <w:r w:rsidR="00C1655C" w:rsidRPr="008970D2">
        <w:rPr>
          <w:color w:val="000000" w:themeColor="text1"/>
        </w:rPr>
        <w:t xml:space="preserve">также </w:t>
      </w:r>
      <w:r w:rsidRPr="008970D2">
        <w:rPr>
          <w:color w:val="000000" w:themeColor="text1"/>
        </w:rPr>
        <w:t>по</w:t>
      </w:r>
      <w:r w:rsidR="00E42819" w:rsidRPr="008970D2">
        <w:rPr>
          <w:color w:val="000000" w:themeColor="text1"/>
        </w:rPr>
        <w:t>л</w:t>
      </w:r>
      <w:r w:rsidR="00526947" w:rsidRPr="008970D2">
        <w:rPr>
          <w:color w:val="000000" w:themeColor="text1"/>
        </w:rPr>
        <w:t>ожения законопроекта</w:t>
      </w:r>
      <w:r w:rsidR="00526947">
        <w:t>, предусматривающие:</w:t>
      </w:r>
    </w:p>
    <w:p w:rsidR="00526947" w:rsidRDefault="009D389D" w:rsidP="00526947">
      <w:pPr>
        <w:ind w:firstLine="709"/>
        <w:jc w:val="both"/>
      </w:pPr>
      <w:proofErr w:type="gramStart"/>
      <w:r>
        <w:t xml:space="preserve">- </w:t>
      </w:r>
      <w:r w:rsidR="00526947">
        <w:t xml:space="preserve">установление </w:t>
      </w:r>
      <w:r w:rsidR="00526947" w:rsidRPr="006C0795">
        <w:t>обязательств гражданина, заключившего договор о целевом обучении</w:t>
      </w:r>
      <w:r w:rsidR="00526947">
        <w:t xml:space="preserve">, </w:t>
      </w:r>
      <w:r w:rsidR="00526947" w:rsidRPr="006C0795">
        <w:t xml:space="preserve">в случае принятия решения по продолжению обучения по программам ординатуры в срок, установленный </w:t>
      </w:r>
      <w:r w:rsidR="00526947">
        <w:t xml:space="preserve">для отработки по договору о целевом обучении по программе </w:t>
      </w:r>
      <w:proofErr w:type="spellStart"/>
      <w:r w:rsidR="00526947">
        <w:t>специалитета</w:t>
      </w:r>
      <w:proofErr w:type="spellEnd"/>
      <w:r w:rsidR="00526947">
        <w:t>,</w:t>
      </w:r>
      <w:r w:rsidR="00526947" w:rsidRPr="006C0795">
        <w:t xml:space="preserve"> поступлени</w:t>
      </w:r>
      <w:r w:rsidR="00526947">
        <w:t>е</w:t>
      </w:r>
      <w:r w:rsidR="00526947" w:rsidRPr="006C0795">
        <w:t xml:space="preserve"> на обучение только на места в пределах установленной квоты на целевое обучение и по заключению нового договора</w:t>
      </w:r>
      <w:r w:rsidR="00526947">
        <w:br/>
      </w:r>
      <w:r w:rsidR="00526947" w:rsidRPr="006C0795">
        <w:t>о целевом обучении с тем же заказчиком целевого обучения, с которым</w:t>
      </w:r>
      <w:proofErr w:type="gramEnd"/>
      <w:r w:rsidR="00526947" w:rsidRPr="006C0795">
        <w:t xml:space="preserve"> заключен договор о целевом </w:t>
      </w:r>
      <w:proofErr w:type="gramStart"/>
      <w:r w:rsidR="00526947" w:rsidRPr="006C0795">
        <w:t>обучении</w:t>
      </w:r>
      <w:proofErr w:type="gramEnd"/>
      <w:r w:rsidR="00526947" w:rsidRPr="006C0795">
        <w:t xml:space="preserve"> по основной профессиональной образовательной программе</w:t>
      </w:r>
      <w:r w:rsidR="00526947">
        <w:t xml:space="preserve"> высшего образования (программе </w:t>
      </w:r>
      <w:proofErr w:type="spellStart"/>
      <w:r w:rsidR="00526947">
        <w:t>специалитета</w:t>
      </w:r>
      <w:proofErr w:type="spellEnd"/>
      <w:r w:rsidR="00526947">
        <w:t xml:space="preserve">, программе </w:t>
      </w:r>
      <w:proofErr w:type="spellStart"/>
      <w:r w:rsidR="00526947">
        <w:t>бакалавриата</w:t>
      </w:r>
      <w:proofErr w:type="spellEnd"/>
      <w:r w:rsidR="00526947">
        <w:t xml:space="preserve">); </w:t>
      </w:r>
    </w:p>
    <w:p w:rsidR="00526947" w:rsidRDefault="009D389D" w:rsidP="00526947">
      <w:pPr>
        <w:ind w:firstLine="709"/>
        <w:jc w:val="both"/>
      </w:pPr>
      <w:proofErr w:type="gramStart"/>
      <w:r>
        <w:t xml:space="preserve">- </w:t>
      </w:r>
      <w:r w:rsidR="00526947">
        <w:t>в</w:t>
      </w:r>
      <w:r w:rsidR="00526947" w:rsidRPr="006C0795">
        <w:t xml:space="preserve"> случае неисполнения гражданином, принятым на целевое обучение</w:t>
      </w:r>
      <w:r w:rsidR="0040324C">
        <w:br/>
      </w:r>
      <w:r w:rsidR="00526947" w:rsidRPr="006C0795">
        <w:t>по образовательной программе высшего</w:t>
      </w:r>
      <w:r w:rsidR="00071EFA">
        <w:t xml:space="preserve"> или среднего</w:t>
      </w:r>
      <w:r w:rsidR="00526947" w:rsidRPr="006C0795">
        <w:t xml:space="preserve"> медицинского образования или высшего</w:t>
      </w:r>
      <w:r w:rsidR="00071EFA">
        <w:t xml:space="preserve"> или среднего</w:t>
      </w:r>
      <w:r w:rsidR="00526947" w:rsidRPr="006C0795">
        <w:t xml:space="preserve"> фармацевтического образования за счет бюджетных ассигнований федерального бюджета, бюджета субъекта Российской Федерации или местного бюджета</w:t>
      </w:r>
      <w:r w:rsidR="008970D2" w:rsidRPr="008970D2">
        <w:t xml:space="preserve"> </w:t>
      </w:r>
      <w:r w:rsidR="00526947" w:rsidRPr="006C0795">
        <w:t xml:space="preserve">в пределах установленной квоты, обязательства по осуществлению трудовой деятельности в течение </w:t>
      </w:r>
      <w:r w:rsidR="00526947" w:rsidRPr="00B71D95">
        <w:t xml:space="preserve">установленного срока либо расторжения таким </w:t>
      </w:r>
      <w:r w:rsidR="00526947" w:rsidRPr="00B71D95">
        <w:lastRenderedPageBreak/>
        <w:t>гражданином договора о целевом обучении в одностороннем порядке наряду</w:t>
      </w:r>
      <w:proofErr w:type="gramEnd"/>
      <w:r w:rsidR="00526947" w:rsidRPr="00B71D95">
        <w:t xml:space="preserve"> с ответственностью, предусмотренной частями 15 и 16 статьи 56 Федерального закона № 273-ФЗ, выплату гражданином штрафа в двукратном размере расходов федерального бюджета, бюджета субъекта Российской Федерации или местного</w:t>
      </w:r>
      <w:r w:rsidR="00526947" w:rsidRPr="006C0795">
        <w:t xml:space="preserve"> бюджета, осуществленных на обучение гражданина, который зачисляется в соответствующий бюджет бюджетной системы Российской Федерации</w:t>
      </w:r>
      <w:r w:rsidR="00526947">
        <w:t>.</w:t>
      </w:r>
    </w:p>
    <w:p w:rsidR="00E46A3F" w:rsidRPr="008970D2" w:rsidRDefault="00526947" w:rsidP="00E46A3F">
      <w:pPr>
        <w:ind w:firstLine="709"/>
        <w:jc w:val="both"/>
        <w:rPr>
          <w:color w:val="000000" w:themeColor="text1"/>
        </w:rPr>
      </w:pPr>
      <w:r w:rsidRPr="008970D2">
        <w:rPr>
          <w:color w:val="000000" w:themeColor="text1"/>
        </w:rPr>
        <w:t xml:space="preserve">Двукратный размер штрафа определен в связи со следующим. </w:t>
      </w:r>
      <w:proofErr w:type="gramStart"/>
      <w:r w:rsidRPr="008970D2">
        <w:rPr>
          <w:color w:val="000000" w:themeColor="text1"/>
        </w:rPr>
        <w:t xml:space="preserve">Текущая модель штрафов не привязана к индексируемым финансовым индикаторам (например, МРОТ) и не зависит от </w:t>
      </w:r>
      <w:r w:rsidR="009625A0" w:rsidRPr="008970D2">
        <w:rPr>
          <w:color w:val="000000" w:themeColor="text1"/>
        </w:rPr>
        <w:t>уровня инфляции, которая</w:t>
      </w:r>
      <w:r w:rsidRPr="008970D2">
        <w:rPr>
          <w:color w:val="000000" w:themeColor="text1"/>
        </w:rPr>
        <w:t xml:space="preserve"> только в 2024 году по данным </w:t>
      </w:r>
      <w:r w:rsidR="004D4D88" w:rsidRPr="008970D2">
        <w:rPr>
          <w:color w:val="000000" w:themeColor="text1"/>
        </w:rPr>
        <w:t>Росстата</w:t>
      </w:r>
      <w:r w:rsidRPr="008970D2">
        <w:rPr>
          <w:color w:val="000000" w:themeColor="text1"/>
        </w:rPr>
        <w:t xml:space="preserve"> составила </w:t>
      </w:r>
      <w:r w:rsidR="004D4D88" w:rsidRPr="008970D2">
        <w:rPr>
          <w:color w:val="000000" w:themeColor="text1"/>
        </w:rPr>
        <w:t>9,52</w:t>
      </w:r>
      <w:r w:rsidR="009625A0" w:rsidRPr="008970D2">
        <w:rPr>
          <w:color w:val="000000" w:themeColor="text1"/>
        </w:rPr>
        <w:t xml:space="preserve"> %</w:t>
      </w:r>
      <w:r w:rsidR="004D4D88" w:rsidRPr="008970D2">
        <w:rPr>
          <w:color w:val="000000" w:themeColor="text1"/>
        </w:rPr>
        <w:t xml:space="preserve">. </w:t>
      </w:r>
      <w:r w:rsidRPr="008970D2">
        <w:rPr>
          <w:color w:val="000000" w:themeColor="text1"/>
        </w:rPr>
        <w:t xml:space="preserve">В настоящее время отмечается </w:t>
      </w:r>
      <w:r w:rsidR="009625A0" w:rsidRPr="008970D2">
        <w:rPr>
          <w:color w:val="000000" w:themeColor="text1"/>
        </w:rPr>
        <w:t>негативная</w:t>
      </w:r>
      <w:r w:rsidRPr="008970D2">
        <w:rPr>
          <w:color w:val="000000" w:themeColor="text1"/>
        </w:rPr>
        <w:t xml:space="preserve"> практика, когда абитуриенты, поступая на 1-й курс, оформляют заявку на целевое обучение, заведомо зная, что не будут исполнять обязательства по трудоустройству, планируя вернуть денежные средства в объеме, затраченном</w:t>
      </w:r>
      <w:proofErr w:type="gramEnd"/>
      <w:r w:rsidRPr="008970D2">
        <w:rPr>
          <w:color w:val="000000" w:themeColor="text1"/>
        </w:rPr>
        <w:t xml:space="preserve"> в течени</w:t>
      </w:r>
      <w:proofErr w:type="gramStart"/>
      <w:r w:rsidRPr="008970D2">
        <w:rPr>
          <w:color w:val="000000" w:themeColor="text1"/>
        </w:rPr>
        <w:t>и</w:t>
      </w:r>
      <w:proofErr w:type="gramEnd"/>
      <w:r w:rsidRPr="008970D2">
        <w:rPr>
          <w:color w:val="000000" w:themeColor="text1"/>
        </w:rPr>
        <w:t xml:space="preserve"> шести лет на их обучение без процентов.</w:t>
      </w:r>
      <w:r w:rsidR="009D389D" w:rsidRPr="008970D2">
        <w:rPr>
          <w:color w:val="000000" w:themeColor="text1"/>
        </w:rPr>
        <w:t xml:space="preserve"> Таким образом,</w:t>
      </w:r>
      <w:r w:rsidR="009625A0" w:rsidRPr="008970D2">
        <w:rPr>
          <w:color w:val="000000" w:themeColor="text1"/>
        </w:rPr>
        <w:t xml:space="preserve"> текущий,</w:t>
      </w:r>
      <w:r w:rsidR="009D389D" w:rsidRPr="008970D2">
        <w:rPr>
          <w:color w:val="000000" w:themeColor="text1"/>
        </w:rPr>
        <w:t xml:space="preserve"> однократный размер штрафа фактически является</w:t>
      </w:r>
      <w:r w:rsidR="009625A0" w:rsidRPr="008970D2">
        <w:rPr>
          <w:color w:val="000000" w:themeColor="text1"/>
        </w:rPr>
        <w:t xml:space="preserve"> не штрафной санкцией, а</w:t>
      </w:r>
      <w:r w:rsidR="009D389D" w:rsidRPr="008970D2">
        <w:rPr>
          <w:color w:val="000000" w:themeColor="text1"/>
        </w:rPr>
        <w:t xml:space="preserve"> беспроцентным образовательным кредитом, рассрочкой.</w:t>
      </w:r>
    </w:p>
    <w:p w:rsidR="00A6793D" w:rsidRPr="008970D2" w:rsidRDefault="008A2867" w:rsidP="00E46A3F">
      <w:pPr>
        <w:ind w:firstLine="709"/>
        <w:jc w:val="both"/>
        <w:rPr>
          <w:color w:val="000000" w:themeColor="text1"/>
        </w:rPr>
      </w:pPr>
      <w:r>
        <w:t xml:space="preserve">Законопроект </w:t>
      </w:r>
      <w:r w:rsidR="007C3A5E">
        <w:t xml:space="preserve">не </w:t>
      </w:r>
      <w:r w:rsidR="00A6793D" w:rsidRPr="006C1FFE">
        <w:t>содержит обязательные требования, которые связаны</w:t>
      </w:r>
      <w:r w:rsidR="00A6793D" w:rsidRPr="00FC5F46">
        <w:t xml:space="preserve"> с</w:t>
      </w:r>
      <w:r w:rsidR="008134AA">
        <w:t> </w:t>
      </w:r>
      <w:r w:rsidR="00A6793D" w:rsidRPr="00FC5F46">
        <w:t xml:space="preserve">осуществлением предпринимательской и иной экономической деятельности и оценка соблюдения которых </w:t>
      </w:r>
      <w:r w:rsidR="00A6793D" w:rsidRPr="008970D2">
        <w:rPr>
          <w:color w:val="000000" w:themeColor="text1"/>
        </w:rPr>
        <w:t>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r w:rsidR="009B626F" w:rsidRPr="008970D2">
        <w:rPr>
          <w:color w:val="000000" w:themeColor="text1"/>
        </w:rPr>
        <w:t>.</w:t>
      </w:r>
      <w:r w:rsidR="00A6793D" w:rsidRPr="008970D2">
        <w:rPr>
          <w:color w:val="000000" w:themeColor="text1"/>
        </w:rPr>
        <w:t xml:space="preserve"> </w:t>
      </w:r>
    </w:p>
    <w:p w:rsidR="00167608" w:rsidRPr="008970D2" w:rsidRDefault="00167608" w:rsidP="00167608">
      <w:pPr>
        <w:tabs>
          <w:tab w:val="left" w:pos="2850"/>
        </w:tabs>
        <w:suppressAutoHyphens/>
        <w:ind w:firstLine="709"/>
        <w:jc w:val="both"/>
        <w:rPr>
          <w:color w:val="000000" w:themeColor="text1"/>
        </w:rPr>
      </w:pPr>
      <w:r w:rsidRPr="008970D2">
        <w:rPr>
          <w:color w:val="000000" w:themeColor="text1"/>
        </w:rPr>
        <w:t>Наступление негативных социально-экономических, финансовых и иных последствий реализации предлагаемых решений, в том числе для субъектов предпринимательской и иной экономической деятельности, не прогнозируется.</w:t>
      </w:r>
    </w:p>
    <w:p w:rsidR="00B26700" w:rsidRPr="00FC5F46" w:rsidRDefault="00B26700" w:rsidP="00167608">
      <w:pPr>
        <w:tabs>
          <w:tab w:val="left" w:pos="2850"/>
        </w:tabs>
        <w:suppressAutoHyphens/>
        <w:ind w:firstLine="709"/>
        <w:jc w:val="both"/>
      </w:pPr>
      <w:r w:rsidRPr="008970D2">
        <w:rPr>
          <w:color w:val="000000" w:themeColor="text1"/>
        </w:rPr>
        <w:t xml:space="preserve">Принятие законопроекта не повлияет </w:t>
      </w:r>
      <w:r w:rsidRPr="00FC5F46">
        <w:t>на достижение целей государственных программ Российской Федерации.</w:t>
      </w:r>
    </w:p>
    <w:p w:rsidR="00C462E8" w:rsidRPr="00FC5F46" w:rsidRDefault="00C462E8" w:rsidP="00C462E8">
      <w:pPr>
        <w:tabs>
          <w:tab w:val="left" w:pos="2850"/>
        </w:tabs>
        <w:suppressAutoHyphens/>
        <w:ind w:firstLine="709"/>
        <w:jc w:val="both"/>
      </w:pPr>
      <w:r w:rsidRPr="00FC5F46">
        <w:t>Информации о наличии на рассмотрении в палатах Федерального Собрания Российской Федерации проектов федеральных законов, аналогичных по своему содержанию законопроекту не имеется.</w:t>
      </w:r>
    </w:p>
    <w:p w:rsidR="003B7889" w:rsidRDefault="00B26700" w:rsidP="009C1A02">
      <w:pPr>
        <w:tabs>
          <w:tab w:val="left" w:pos="2850"/>
        </w:tabs>
        <w:suppressAutoHyphens/>
        <w:ind w:firstLine="709"/>
        <w:jc w:val="both"/>
      </w:pPr>
      <w:r w:rsidRPr="00FC5F46">
        <w:t>Законопроект соответствует положениям Договора о Евразийском экономическом союзе, положениям иных международных договоров Российской Федерации в сфере медицины и охраны здоровья.</w:t>
      </w:r>
    </w:p>
    <w:p w:rsidR="00E06E71" w:rsidRDefault="00E06E71" w:rsidP="009C1A02">
      <w:pPr>
        <w:tabs>
          <w:tab w:val="left" w:pos="2850"/>
        </w:tabs>
        <w:suppressAutoHyphens/>
        <w:ind w:firstLine="709"/>
        <w:jc w:val="both"/>
      </w:pPr>
    </w:p>
    <w:p w:rsidR="00E06E71" w:rsidRDefault="00E06E71" w:rsidP="009C1A02">
      <w:pPr>
        <w:tabs>
          <w:tab w:val="left" w:pos="2850"/>
        </w:tabs>
        <w:suppressAutoHyphens/>
        <w:ind w:firstLine="709"/>
        <w:jc w:val="both"/>
      </w:pPr>
    </w:p>
    <w:p w:rsidR="00E06E71" w:rsidRDefault="00E06E71" w:rsidP="009C1A02">
      <w:pPr>
        <w:tabs>
          <w:tab w:val="left" w:pos="2850"/>
        </w:tabs>
        <w:suppressAutoHyphens/>
        <w:ind w:firstLine="709"/>
        <w:jc w:val="both"/>
      </w:pPr>
    </w:p>
    <w:p w:rsidR="00E06E71" w:rsidRDefault="00E06E71" w:rsidP="009C1A02">
      <w:pPr>
        <w:tabs>
          <w:tab w:val="left" w:pos="2850"/>
        </w:tabs>
        <w:suppressAutoHyphens/>
        <w:ind w:firstLine="709"/>
        <w:jc w:val="both"/>
      </w:pPr>
    </w:p>
    <w:sectPr w:rsidR="00E06E71" w:rsidSect="006318FF">
      <w:headerReference w:type="default" r:id="rId7"/>
      <w:pgSz w:w="12240" w:h="15840"/>
      <w:pgMar w:top="851" w:right="567" w:bottom="567" w:left="1134" w:header="28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B2" w:rsidRDefault="00665BB2" w:rsidP="00F42335">
      <w:r>
        <w:separator/>
      </w:r>
    </w:p>
  </w:endnote>
  <w:endnote w:type="continuationSeparator" w:id="0">
    <w:p w:rsidR="00665BB2" w:rsidRDefault="00665BB2" w:rsidP="00F42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B2" w:rsidRDefault="00665BB2" w:rsidP="00F42335">
      <w:r>
        <w:separator/>
      </w:r>
    </w:p>
  </w:footnote>
  <w:footnote w:type="continuationSeparator" w:id="0">
    <w:p w:rsidR="00665BB2" w:rsidRDefault="00665BB2" w:rsidP="00F42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147204"/>
      <w:docPartObj>
        <w:docPartGallery w:val="Page Numbers (Top of Page)"/>
        <w:docPartUnique/>
      </w:docPartObj>
    </w:sdtPr>
    <w:sdtEndPr>
      <w:rPr>
        <w:sz w:val="24"/>
        <w:szCs w:val="24"/>
      </w:rPr>
    </w:sdtEndPr>
    <w:sdtContent>
      <w:p w:rsidR="004D749D" w:rsidRPr="00223805" w:rsidRDefault="00D57D30">
        <w:pPr>
          <w:pStyle w:val="a5"/>
          <w:jc w:val="center"/>
          <w:rPr>
            <w:sz w:val="24"/>
            <w:szCs w:val="24"/>
          </w:rPr>
        </w:pPr>
        <w:r w:rsidRPr="00223805">
          <w:rPr>
            <w:sz w:val="24"/>
            <w:szCs w:val="24"/>
          </w:rPr>
          <w:fldChar w:fldCharType="begin"/>
        </w:r>
        <w:r w:rsidR="006B4ACE" w:rsidRPr="00223805">
          <w:rPr>
            <w:sz w:val="24"/>
            <w:szCs w:val="24"/>
          </w:rPr>
          <w:instrText xml:space="preserve"> PAGE   \* MERGEFORMAT </w:instrText>
        </w:r>
        <w:r w:rsidRPr="00223805">
          <w:rPr>
            <w:sz w:val="24"/>
            <w:szCs w:val="24"/>
          </w:rPr>
          <w:fldChar w:fldCharType="separate"/>
        </w:r>
        <w:r w:rsidR="00314FF7">
          <w:rPr>
            <w:noProof/>
            <w:sz w:val="24"/>
            <w:szCs w:val="24"/>
          </w:rPr>
          <w:t>3</w:t>
        </w:r>
        <w:r w:rsidRPr="00223805">
          <w:rPr>
            <w:noProof/>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spelling="clean" w:grammar="clean"/>
  <w:stylePaneFormatFilter w:val="3F01"/>
  <w:defaultTabStop w:val="708"/>
  <w:drawingGridHorizontalSpacing w:val="14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D5A94"/>
    <w:rsid w:val="000002EC"/>
    <w:rsid w:val="00000397"/>
    <w:rsid w:val="000011DB"/>
    <w:rsid w:val="00002257"/>
    <w:rsid w:val="00002480"/>
    <w:rsid w:val="000035CD"/>
    <w:rsid w:val="0000488A"/>
    <w:rsid w:val="000052C5"/>
    <w:rsid w:val="000065F3"/>
    <w:rsid w:val="000067EF"/>
    <w:rsid w:val="000124F2"/>
    <w:rsid w:val="00013774"/>
    <w:rsid w:val="000139CC"/>
    <w:rsid w:val="00014458"/>
    <w:rsid w:val="0001560A"/>
    <w:rsid w:val="00021017"/>
    <w:rsid w:val="00022C3E"/>
    <w:rsid w:val="00022DF2"/>
    <w:rsid w:val="0002336B"/>
    <w:rsid w:val="000236EF"/>
    <w:rsid w:val="00024270"/>
    <w:rsid w:val="000253EA"/>
    <w:rsid w:val="000257C0"/>
    <w:rsid w:val="00025B9E"/>
    <w:rsid w:val="00025CC9"/>
    <w:rsid w:val="00026A33"/>
    <w:rsid w:val="00026CC5"/>
    <w:rsid w:val="00026D15"/>
    <w:rsid w:val="00027536"/>
    <w:rsid w:val="00030BFB"/>
    <w:rsid w:val="000311F1"/>
    <w:rsid w:val="00032287"/>
    <w:rsid w:val="000327D3"/>
    <w:rsid w:val="00033E03"/>
    <w:rsid w:val="00035CFC"/>
    <w:rsid w:val="00036BF7"/>
    <w:rsid w:val="00037571"/>
    <w:rsid w:val="00040D27"/>
    <w:rsid w:val="00041068"/>
    <w:rsid w:val="000410BB"/>
    <w:rsid w:val="00042100"/>
    <w:rsid w:val="000421AA"/>
    <w:rsid w:val="000427E7"/>
    <w:rsid w:val="00042F6B"/>
    <w:rsid w:val="00043260"/>
    <w:rsid w:val="000446D9"/>
    <w:rsid w:val="000457BE"/>
    <w:rsid w:val="000459D7"/>
    <w:rsid w:val="00046413"/>
    <w:rsid w:val="00051C4F"/>
    <w:rsid w:val="00054283"/>
    <w:rsid w:val="0005732D"/>
    <w:rsid w:val="000611DD"/>
    <w:rsid w:val="000618BC"/>
    <w:rsid w:val="00062044"/>
    <w:rsid w:val="00062E06"/>
    <w:rsid w:val="00065507"/>
    <w:rsid w:val="0006635E"/>
    <w:rsid w:val="00066A04"/>
    <w:rsid w:val="000707C2"/>
    <w:rsid w:val="00070F17"/>
    <w:rsid w:val="00071EFA"/>
    <w:rsid w:val="00072C26"/>
    <w:rsid w:val="00076341"/>
    <w:rsid w:val="000773FA"/>
    <w:rsid w:val="000777C7"/>
    <w:rsid w:val="000845AC"/>
    <w:rsid w:val="00084843"/>
    <w:rsid w:val="00085325"/>
    <w:rsid w:val="00085535"/>
    <w:rsid w:val="00086894"/>
    <w:rsid w:val="00087DCE"/>
    <w:rsid w:val="00090EB6"/>
    <w:rsid w:val="00091B18"/>
    <w:rsid w:val="0009256B"/>
    <w:rsid w:val="00093A42"/>
    <w:rsid w:val="00093ADE"/>
    <w:rsid w:val="00094DEA"/>
    <w:rsid w:val="00095585"/>
    <w:rsid w:val="00095624"/>
    <w:rsid w:val="0009696D"/>
    <w:rsid w:val="00096C19"/>
    <w:rsid w:val="00097460"/>
    <w:rsid w:val="000A04F6"/>
    <w:rsid w:val="000A2356"/>
    <w:rsid w:val="000A264F"/>
    <w:rsid w:val="000A3B8C"/>
    <w:rsid w:val="000A4D3E"/>
    <w:rsid w:val="000A62BD"/>
    <w:rsid w:val="000A749B"/>
    <w:rsid w:val="000A7A18"/>
    <w:rsid w:val="000A7FC6"/>
    <w:rsid w:val="000B02CB"/>
    <w:rsid w:val="000B0447"/>
    <w:rsid w:val="000B1604"/>
    <w:rsid w:val="000B179F"/>
    <w:rsid w:val="000B1B30"/>
    <w:rsid w:val="000B2793"/>
    <w:rsid w:val="000B2B2A"/>
    <w:rsid w:val="000B3BBA"/>
    <w:rsid w:val="000B3EA7"/>
    <w:rsid w:val="000B43FA"/>
    <w:rsid w:val="000B789C"/>
    <w:rsid w:val="000C1C87"/>
    <w:rsid w:val="000C205E"/>
    <w:rsid w:val="000C3616"/>
    <w:rsid w:val="000C4AB7"/>
    <w:rsid w:val="000C57AE"/>
    <w:rsid w:val="000C7182"/>
    <w:rsid w:val="000C772B"/>
    <w:rsid w:val="000C7BB7"/>
    <w:rsid w:val="000D0E59"/>
    <w:rsid w:val="000D11D3"/>
    <w:rsid w:val="000D205D"/>
    <w:rsid w:val="000D2FDE"/>
    <w:rsid w:val="000D458C"/>
    <w:rsid w:val="000D4DE5"/>
    <w:rsid w:val="000D5F72"/>
    <w:rsid w:val="000E4980"/>
    <w:rsid w:val="000E4A8D"/>
    <w:rsid w:val="000E4E7B"/>
    <w:rsid w:val="000E541F"/>
    <w:rsid w:val="000E5590"/>
    <w:rsid w:val="000F177E"/>
    <w:rsid w:val="000F185E"/>
    <w:rsid w:val="000F2852"/>
    <w:rsid w:val="000F31EC"/>
    <w:rsid w:val="000F3A1B"/>
    <w:rsid w:val="000F5DD5"/>
    <w:rsid w:val="000F7333"/>
    <w:rsid w:val="000F77FF"/>
    <w:rsid w:val="0010034B"/>
    <w:rsid w:val="00103F73"/>
    <w:rsid w:val="00104922"/>
    <w:rsid w:val="00105BAD"/>
    <w:rsid w:val="00106309"/>
    <w:rsid w:val="0010773D"/>
    <w:rsid w:val="001111DC"/>
    <w:rsid w:val="0011163B"/>
    <w:rsid w:val="00112181"/>
    <w:rsid w:val="00112B25"/>
    <w:rsid w:val="00112F72"/>
    <w:rsid w:val="00113178"/>
    <w:rsid w:val="001139BE"/>
    <w:rsid w:val="0011448F"/>
    <w:rsid w:val="00114F2A"/>
    <w:rsid w:val="0011623D"/>
    <w:rsid w:val="001217D6"/>
    <w:rsid w:val="00121860"/>
    <w:rsid w:val="00121E2B"/>
    <w:rsid w:val="001236BC"/>
    <w:rsid w:val="00123896"/>
    <w:rsid w:val="00123CAA"/>
    <w:rsid w:val="00124BC4"/>
    <w:rsid w:val="00124CAB"/>
    <w:rsid w:val="0012526C"/>
    <w:rsid w:val="0013004D"/>
    <w:rsid w:val="00130411"/>
    <w:rsid w:val="00130E26"/>
    <w:rsid w:val="00131226"/>
    <w:rsid w:val="00131362"/>
    <w:rsid w:val="00133D91"/>
    <w:rsid w:val="00136A85"/>
    <w:rsid w:val="001407D6"/>
    <w:rsid w:val="00142FBD"/>
    <w:rsid w:val="00144605"/>
    <w:rsid w:val="00144738"/>
    <w:rsid w:val="0014572E"/>
    <w:rsid w:val="00145C22"/>
    <w:rsid w:val="00145DCF"/>
    <w:rsid w:val="00145EEF"/>
    <w:rsid w:val="00146ABA"/>
    <w:rsid w:val="001502DC"/>
    <w:rsid w:val="00150AF9"/>
    <w:rsid w:val="00150DD8"/>
    <w:rsid w:val="00151127"/>
    <w:rsid w:val="00151693"/>
    <w:rsid w:val="00152E60"/>
    <w:rsid w:val="00153CEA"/>
    <w:rsid w:val="0015426F"/>
    <w:rsid w:val="001620DE"/>
    <w:rsid w:val="0016308A"/>
    <w:rsid w:val="001637B2"/>
    <w:rsid w:val="00164327"/>
    <w:rsid w:val="00165350"/>
    <w:rsid w:val="001657B7"/>
    <w:rsid w:val="00165AC0"/>
    <w:rsid w:val="00166324"/>
    <w:rsid w:val="0016692C"/>
    <w:rsid w:val="00167608"/>
    <w:rsid w:val="00167A7D"/>
    <w:rsid w:val="00170ACA"/>
    <w:rsid w:val="00170B81"/>
    <w:rsid w:val="001729E4"/>
    <w:rsid w:val="00173C62"/>
    <w:rsid w:val="001755AF"/>
    <w:rsid w:val="00177063"/>
    <w:rsid w:val="00177F0A"/>
    <w:rsid w:val="0018095E"/>
    <w:rsid w:val="00184011"/>
    <w:rsid w:val="00184D2C"/>
    <w:rsid w:val="0018564F"/>
    <w:rsid w:val="001856CC"/>
    <w:rsid w:val="00185CFD"/>
    <w:rsid w:val="00187605"/>
    <w:rsid w:val="001878C7"/>
    <w:rsid w:val="001913E7"/>
    <w:rsid w:val="0019177B"/>
    <w:rsid w:val="00192D4D"/>
    <w:rsid w:val="00193925"/>
    <w:rsid w:val="00194A98"/>
    <w:rsid w:val="00195A21"/>
    <w:rsid w:val="001A04CC"/>
    <w:rsid w:val="001A0D41"/>
    <w:rsid w:val="001A1F58"/>
    <w:rsid w:val="001A3DD2"/>
    <w:rsid w:val="001A48D9"/>
    <w:rsid w:val="001A5E98"/>
    <w:rsid w:val="001A762F"/>
    <w:rsid w:val="001B1B14"/>
    <w:rsid w:val="001B2CA7"/>
    <w:rsid w:val="001B343C"/>
    <w:rsid w:val="001B4D55"/>
    <w:rsid w:val="001B526B"/>
    <w:rsid w:val="001B5AA1"/>
    <w:rsid w:val="001B7AD4"/>
    <w:rsid w:val="001C1BEC"/>
    <w:rsid w:val="001C2F08"/>
    <w:rsid w:val="001C3C84"/>
    <w:rsid w:val="001C45D8"/>
    <w:rsid w:val="001C4624"/>
    <w:rsid w:val="001C549B"/>
    <w:rsid w:val="001C5B35"/>
    <w:rsid w:val="001C6691"/>
    <w:rsid w:val="001C78E8"/>
    <w:rsid w:val="001C7B46"/>
    <w:rsid w:val="001D0B38"/>
    <w:rsid w:val="001D1D87"/>
    <w:rsid w:val="001D32F6"/>
    <w:rsid w:val="001D5A84"/>
    <w:rsid w:val="001D6EE5"/>
    <w:rsid w:val="001D7379"/>
    <w:rsid w:val="001D7BC4"/>
    <w:rsid w:val="001E0279"/>
    <w:rsid w:val="001E0415"/>
    <w:rsid w:val="001E0AB0"/>
    <w:rsid w:val="001E3BBA"/>
    <w:rsid w:val="001E4778"/>
    <w:rsid w:val="001E4EED"/>
    <w:rsid w:val="001E73DD"/>
    <w:rsid w:val="001F0A00"/>
    <w:rsid w:val="001F12EB"/>
    <w:rsid w:val="001F1EA6"/>
    <w:rsid w:val="001F262D"/>
    <w:rsid w:val="001F340A"/>
    <w:rsid w:val="001F4848"/>
    <w:rsid w:val="001F4FBE"/>
    <w:rsid w:val="001F6193"/>
    <w:rsid w:val="001F6F0B"/>
    <w:rsid w:val="001F7ED1"/>
    <w:rsid w:val="002003EA"/>
    <w:rsid w:val="00200A86"/>
    <w:rsid w:val="00201C60"/>
    <w:rsid w:val="002023F5"/>
    <w:rsid w:val="00203673"/>
    <w:rsid w:val="00203781"/>
    <w:rsid w:val="00204CB0"/>
    <w:rsid w:val="00206509"/>
    <w:rsid w:val="00206752"/>
    <w:rsid w:val="00207AC5"/>
    <w:rsid w:val="00210B69"/>
    <w:rsid w:val="0021198B"/>
    <w:rsid w:val="00211A3C"/>
    <w:rsid w:val="00212128"/>
    <w:rsid w:val="00212261"/>
    <w:rsid w:val="0021259E"/>
    <w:rsid w:val="0021268F"/>
    <w:rsid w:val="00213417"/>
    <w:rsid w:val="00215401"/>
    <w:rsid w:val="0021570F"/>
    <w:rsid w:val="00217B4D"/>
    <w:rsid w:val="00217F9A"/>
    <w:rsid w:val="002216E6"/>
    <w:rsid w:val="00221ED2"/>
    <w:rsid w:val="00222513"/>
    <w:rsid w:val="00223805"/>
    <w:rsid w:val="00223B6F"/>
    <w:rsid w:val="00223E45"/>
    <w:rsid w:val="002245DC"/>
    <w:rsid w:val="002252DC"/>
    <w:rsid w:val="00225EB3"/>
    <w:rsid w:val="00231E47"/>
    <w:rsid w:val="00232420"/>
    <w:rsid w:val="00232E5A"/>
    <w:rsid w:val="002335B0"/>
    <w:rsid w:val="00233657"/>
    <w:rsid w:val="0023391E"/>
    <w:rsid w:val="00234AAE"/>
    <w:rsid w:val="00236288"/>
    <w:rsid w:val="002376AD"/>
    <w:rsid w:val="00240CDF"/>
    <w:rsid w:val="00240E27"/>
    <w:rsid w:val="00241A12"/>
    <w:rsid w:val="00242C66"/>
    <w:rsid w:val="00243335"/>
    <w:rsid w:val="00243D60"/>
    <w:rsid w:val="00245648"/>
    <w:rsid w:val="00245B2B"/>
    <w:rsid w:val="002460D4"/>
    <w:rsid w:val="00246934"/>
    <w:rsid w:val="00246ED3"/>
    <w:rsid w:val="00247E9A"/>
    <w:rsid w:val="002505E7"/>
    <w:rsid w:val="00253181"/>
    <w:rsid w:val="0025383F"/>
    <w:rsid w:val="00256146"/>
    <w:rsid w:val="00256429"/>
    <w:rsid w:val="00256AB0"/>
    <w:rsid w:val="00257C97"/>
    <w:rsid w:val="002609C6"/>
    <w:rsid w:val="00260F8C"/>
    <w:rsid w:val="00261651"/>
    <w:rsid w:val="00262D84"/>
    <w:rsid w:val="00263D70"/>
    <w:rsid w:val="00264E69"/>
    <w:rsid w:val="002702BC"/>
    <w:rsid w:val="00270DE0"/>
    <w:rsid w:val="0027251D"/>
    <w:rsid w:val="0027253D"/>
    <w:rsid w:val="00272895"/>
    <w:rsid w:val="002728D8"/>
    <w:rsid w:val="002731E8"/>
    <w:rsid w:val="00273CB3"/>
    <w:rsid w:val="00276110"/>
    <w:rsid w:val="00276A39"/>
    <w:rsid w:val="0027748E"/>
    <w:rsid w:val="00277B90"/>
    <w:rsid w:val="00281530"/>
    <w:rsid w:val="002820A5"/>
    <w:rsid w:val="00282FB7"/>
    <w:rsid w:val="00283861"/>
    <w:rsid w:val="0028409D"/>
    <w:rsid w:val="002915B4"/>
    <w:rsid w:val="0029412F"/>
    <w:rsid w:val="002946B5"/>
    <w:rsid w:val="002948F9"/>
    <w:rsid w:val="002959D4"/>
    <w:rsid w:val="00295BD3"/>
    <w:rsid w:val="002963FF"/>
    <w:rsid w:val="002A0345"/>
    <w:rsid w:val="002A2A5D"/>
    <w:rsid w:val="002A3273"/>
    <w:rsid w:val="002A5796"/>
    <w:rsid w:val="002A5D4C"/>
    <w:rsid w:val="002A698B"/>
    <w:rsid w:val="002B05BA"/>
    <w:rsid w:val="002B1866"/>
    <w:rsid w:val="002B3977"/>
    <w:rsid w:val="002B5195"/>
    <w:rsid w:val="002B6E00"/>
    <w:rsid w:val="002C0D37"/>
    <w:rsid w:val="002C145C"/>
    <w:rsid w:val="002C15C3"/>
    <w:rsid w:val="002C3386"/>
    <w:rsid w:val="002C564B"/>
    <w:rsid w:val="002C601E"/>
    <w:rsid w:val="002C6753"/>
    <w:rsid w:val="002D10C6"/>
    <w:rsid w:val="002D2F1C"/>
    <w:rsid w:val="002D3838"/>
    <w:rsid w:val="002D43F6"/>
    <w:rsid w:val="002D5B75"/>
    <w:rsid w:val="002D7C79"/>
    <w:rsid w:val="002E058A"/>
    <w:rsid w:val="002E3116"/>
    <w:rsid w:val="002E34D5"/>
    <w:rsid w:val="002E4C7C"/>
    <w:rsid w:val="002E6162"/>
    <w:rsid w:val="002E7341"/>
    <w:rsid w:val="002F056C"/>
    <w:rsid w:val="002F091E"/>
    <w:rsid w:val="002F0A20"/>
    <w:rsid w:val="002F1A37"/>
    <w:rsid w:val="002F1B80"/>
    <w:rsid w:val="002F21DB"/>
    <w:rsid w:val="002F42BA"/>
    <w:rsid w:val="002F4396"/>
    <w:rsid w:val="00301B76"/>
    <w:rsid w:val="003028CC"/>
    <w:rsid w:val="00303F68"/>
    <w:rsid w:val="00305C84"/>
    <w:rsid w:val="00306921"/>
    <w:rsid w:val="00306E2C"/>
    <w:rsid w:val="0031058A"/>
    <w:rsid w:val="0031117B"/>
    <w:rsid w:val="00311B30"/>
    <w:rsid w:val="00313104"/>
    <w:rsid w:val="00313294"/>
    <w:rsid w:val="003136A3"/>
    <w:rsid w:val="00313A14"/>
    <w:rsid w:val="0031424D"/>
    <w:rsid w:val="00314FF7"/>
    <w:rsid w:val="003150EC"/>
    <w:rsid w:val="003162AB"/>
    <w:rsid w:val="00316542"/>
    <w:rsid w:val="003167AB"/>
    <w:rsid w:val="0032093A"/>
    <w:rsid w:val="003226B2"/>
    <w:rsid w:val="00322B5E"/>
    <w:rsid w:val="00325183"/>
    <w:rsid w:val="00325F38"/>
    <w:rsid w:val="0032635A"/>
    <w:rsid w:val="003264AD"/>
    <w:rsid w:val="0032663C"/>
    <w:rsid w:val="00327442"/>
    <w:rsid w:val="00327702"/>
    <w:rsid w:val="0033411C"/>
    <w:rsid w:val="003367A5"/>
    <w:rsid w:val="00337A6B"/>
    <w:rsid w:val="00344011"/>
    <w:rsid w:val="00344351"/>
    <w:rsid w:val="00344CC6"/>
    <w:rsid w:val="003501BE"/>
    <w:rsid w:val="00354791"/>
    <w:rsid w:val="00357671"/>
    <w:rsid w:val="003578F0"/>
    <w:rsid w:val="003579FF"/>
    <w:rsid w:val="00360FCC"/>
    <w:rsid w:val="0036146A"/>
    <w:rsid w:val="0036151D"/>
    <w:rsid w:val="00362163"/>
    <w:rsid w:val="003625CC"/>
    <w:rsid w:val="003656F3"/>
    <w:rsid w:val="00365885"/>
    <w:rsid w:val="00366615"/>
    <w:rsid w:val="00366677"/>
    <w:rsid w:val="0036670B"/>
    <w:rsid w:val="003668A8"/>
    <w:rsid w:val="00366C6E"/>
    <w:rsid w:val="0037159A"/>
    <w:rsid w:val="00372966"/>
    <w:rsid w:val="00373EBE"/>
    <w:rsid w:val="003743C7"/>
    <w:rsid w:val="003744B8"/>
    <w:rsid w:val="003768A5"/>
    <w:rsid w:val="00376DB3"/>
    <w:rsid w:val="00377F34"/>
    <w:rsid w:val="0038060C"/>
    <w:rsid w:val="0038077C"/>
    <w:rsid w:val="00381267"/>
    <w:rsid w:val="003821B7"/>
    <w:rsid w:val="00382842"/>
    <w:rsid w:val="00382A05"/>
    <w:rsid w:val="00383E8F"/>
    <w:rsid w:val="00384076"/>
    <w:rsid w:val="003854B2"/>
    <w:rsid w:val="00385BE3"/>
    <w:rsid w:val="00386D9A"/>
    <w:rsid w:val="00386F7F"/>
    <w:rsid w:val="0039012D"/>
    <w:rsid w:val="00390A4A"/>
    <w:rsid w:val="00391580"/>
    <w:rsid w:val="00391C6A"/>
    <w:rsid w:val="00392DE0"/>
    <w:rsid w:val="00392E41"/>
    <w:rsid w:val="00395D40"/>
    <w:rsid w:val="003A0B58"/>
    <w:rsid w:val="003A1CB6"/>
    <w:rsid w:val="003A213E"/>
    <w:rsid w:val="003A38B3"/>
    <w:rsid w:val="003A66BA"/>
    <w:rsid w:val="003A684B"/>
    <w:rsid w:val="003A6FE0"/>
    <w:rsid w:val="003A7592"/>
    <w:rsid w:val="003B1612"/>
    <w:rsid w:val="003B205E"/>
    <w:rsid w:val="003B3581"/>
    <w:rsid w:val="003B3E77"/>
    <w:rsid w:val="003B413C"/>
    <w:rsid w:val="003B5265"/>
    <w:rsid w:val="003B7889"/>
    <w:rsid w:val="003B7BAF"/>
    <w:rsid w:val="003C0796"/>
    <w:rsid w:val="003C09BF"/>
    <w:rsid w:val="003C0A57"/>
    <w:rsid w:val="003C0BD5"/>
    <w:rsid w:val="003C1FCD"/>
    <w:rsid w:val="003C2DCF"/>
    <w:rsid w:val="003C2EAA"/>
    <w:rsid w:val="003C4301"/>
    <w:rsid w:val="003C4662"/>
    <w:rsid w:val="003C529C"/>
    <w:rsid w:val="003C5D7F"/>
    <w:rsid w:val="003C677B"/>
    <w:rsid w:val="003C6ECB"/>
    <w:rsid w:val="003D1B20"/>
    <w:rsid w:val="003D1FF5"/>
    <w:rsid w:val="003D24E6"/>
    <w:rsid w:val="003D28C3"/>
    <w:rsid w:val="003D2D1D"/>
    <w:rsid w:val="003D38FD"/>
    <w:rsid w:val="003D5690"/>
    <w:rsid w:val="003D775F"/>
    <w:rsid w:val="003E0F96"/>
    <w:rsid w:val="003E183F"/>
    <w:rsid w:val="003E23A7"/>
    <w:rsid w:val="003E4228"/>
    <w:rsid w:val="003E459A"/>
    <w:rsid w:val="003E4902"/>
    <w:rsid w:val="003E7F97"/>
    <w:rsid w:val="003F1C5E"/>
    <w:rsid w:val="003F3115"/>
    <w:rsid w:val="003F3228"/>
    <w:rsid w:val="003F36EE"/>
    <w:rsid w:val="003F3E8F"/>
    <w:rsid w:val="003F459B"/>
    <w:rsid w:val="003F495C"/>
    <w:rsid w:val="003F4E0B"/>
    <w:rsid w:val="003F61F3"/>
    <w:rsid w:val="003F6813"/>
    <w:rsid w:val="003F79B2"/>
    <w:rsid w:val="00401671"/>
    <w:rsid w:val="0040321D"/>
    <w:rsid w:val="0040324C"/>
    <w:rsid w:val="00404380"/>
    <w:rsid w:val="00404C36"/>
    <w:rsid w:val="00405038"/>
    <w:rsid w:val="0040772B"/>
    <w:rsid w:val="00410F87"/>
    <w:rsid w:val="0041381B"/>
    <w:rsid w:val="00413907"/>
    <w:rsid w:val="00414721"/>
    <w:rsid w:val="004152A3"/>
    <w:rsid w:val="00415626"/>
    <w:rsid w:val="00415EE3"/>
    <w:rsid w:val="004176DE"/>
    <w:rsid w:val="00417D67"/>
    <w:rsid w:val="00417E7F"/>
    <w:rsid w:val="004208B8"/>
    <w:rsid w:val="00421CD0"/>
    <w:rsid w:val="00423DDE"/>
    <w:rsid w:val="0042543D"/>
    <w:rsid w:val="00425D3F"/>
    <w:rsid w:val="00425DC5"/>
    <w:rsid w:val="004275E1"/>
    <w:rsid w:val="004313CD"/>
    <w:rsid w:val="00431987"/>
    <w:rsid w:val="0043218E"/>
    <w:rsid w:val="004349D7"/>
    <w:rsid w:val="004354B4"/>
    <w:rsid w:val="00435D96"/>
    <w:rsid w:val="00436287"/>
    <w:rsid w:val="00440AB6"/>
    <w:rsid w:val="0044124D"/>
    <w:rsid w:val="004430CA"/>
    <w:rsid w:val="00443A60"/>
    <w:rsid w:val="0044411C"/>
    <w:rsid w:val="004463E5"/>
    <w:rsid w:val="00446B76"/>
    <w:rsid w:val="004479F7"/>
    <w:rsid w:val="00450532"/>
    <w:rsid w:val="004507B0"/>
    <w:rsid w:val="00451131"/>
    <w:rsid w:val="00451689"/>
    <w:rsid w:val="004522B2"/>
    <w:rsid w:val="004543C0"/>
    <w:rsid w:val="0045479F"/>
    <w:rsid w:val="00455000"/>
    <w:rsid w:val="00455253"/>
    <w:rsid w:val="004552FD"/>
    <w:rsid w:val="004561C4"/>
    <w:rsid w:val="00456D19"/>
    <w:rsid w:val="00460E3B"/>
    <w:rsid w:val="00461092"/>
    <w:rsid w:val="0046155B"/>
    <w:rsid w:val="004631A6"/>
    <w:rsid w:val="004654D6"/>
    <w:rsid w:val="004665D0"/>
    <w:rsid w:val="0046672C"/>
    <w:rsid w:val="00466E00"/>
    <w:rsid w:val="004674C0"/>
    <w:rsid w:val="00467AA5"/>
    <w:rsid w:val="00471A8E"/>
    <w:rsid w:val="00472649"/>
    <w:rsid w:val="0047378B"/>
    <w:rsid w:val="00473B78"/>
    <w:rsid w:val="00473EBD"/>
    <w:rsid w:val="004743B7"/>
    <w:rsid w:val="0047608B"/>
    <w:rsid w:val="00480E2C"/>
    <w:rsid w:val="00481005"/>
    <w:rsid w:val="0048105F"/>
    <w:rsid w:val="00481B0B"/>
    <w:rsid w:val="00481F2E"/>
    <w:rsid w:val="00482422"/>
    <w:rsid w:val="004846A1"/>
    <w:rsid w:val="004848CE"/>
    <w:rsid w:val="00484E36"/>
    <w:rsid w:val="00485A54"/>
    <w:rsid w:val="00485CA5"/>
    <w:rsid w:val="0048638F"/>
    <w:rsid w:val="00486BD6"/>
    <w:rsid w:val="00486D13"/>
    <w:rsid w:val="00487F03"/>
    <w:rsid w:val="0049073C"/>
    <w:rsid w:val="004924B0"/>
    <w:rsid w:val="00492F27"/>
    <w:rsid w:val="00493505"/>
    <w:rsid w:val="00493671"/>
    <w:rsid w:val="00495D4F"/>
    <w:rsid w:val="00496B8F"/>
    <w:rsid w:val="0049722F"/>
    <w:rsid w:val="004A1787"/>
    <w:rsid w:val="004A294F"/>
    <w:rsid w:val="004A3C0F"/>
    <w:rsid w:val="004A3D25"/>
    <w:rsid w:val="004A42B3"/>
    <w:rsid w:val="004A4840"/>
    <w:rsid w:val="004A617E"/>
    <w:rsid w:val="004A7691"/>
    <w:rsid w:val="004A792D"/>
    <w:rsid w:val="004B18EA"/>
    <w:rsid w:val="004B2640"/>
    <w:rsid w:val="004B2A3A"/>
    <w:rsid w:val="004B2BAD"/>
    <w:rsid w:val="004B4709"/>
    <w:rsid w:val="004B4BD1"/>
    <w:rsid w:val="004B62D8"/>
    <w:rsid w:val="004C2312"/>
    <w:rsid w:val="004C2567"/>
    <w:rsid w:val="004C2F89"/>
    <w:rsid w:val="004C48B1"/>
    <w:rsid w:val="004C67D3"/>
    <w:rsid w:val="004C6C73"/>
    <w:rsid w:val="004D0709"/>
    <w:rsid w:val="004D0E1B"/>
    <w:rsid w:val="004D275B"/>
    <w:rsid w:val="004D2C94"/>
    <w:rsid w:val="004D3D6F"/>
    <w:rsid w:val="004D4583"/>
    <w:rsid w:val="004D4D88"/>
    <w:rsid w:val="004D59EC"/>
    <w:rsid w:val="004D6023"/>
    <w:rsid w:val="004D6806"/>
    <w:rsid w:val="004D749D"/>
    <w:rsid w:val="004D7E48"/>
    <w:rsid w:val="004E060E"/>
    <w:rsid w:val="004E0F8E"/>
    <w:rsid w:val="004E141A"/>
    <w:rsid w:val="004E1526"/>
    <w:rsid w:val="004E4601"/>
    <w:rsid w:val="004E4969"/>
    <w:rsid w:val="004E636B"/>
    <w:rsid w:val="004E6CE0"/>
    <w:rsid w:val="004E77F6"/>
    <w:rsid w:val="004E7985"/>
    <w:rsid w:val="004F017C"/>
    <w:rsid w:val="004F0F48"/>
    <w:rsid w:val="004F19A8"/>
    <w:rsid w:val="004F398A"/>
    <w:rsid w:val="004F5766"/>
    <w:rsid w:val="004F6D54"/>
    <w:rsid w:val="004F7C87"/>
    <w:rsid w:val="005005CD"/>
    <w:rsid w:val="00500DBD"/>
    <w:rsid w:val="00501239"/>
    <w:rsid w:val="005024A8"/>
    <w:rsid w:val="00502597"/>
    <w:rsid w:val="005038C6"/>
    <w:rsid w:val="00503E75"/>
    <w:rsid w:val="00511726"/>
    <w:rsid w:val="0051226C"/>
    <w:rsid w:val="00512E77"/>
    <w:rsid w:val="0051440B"/>
    <w:rsid w:val="00514637"/>
    <w:rsid w:val="0051574D"/>
    <w:rsid w:val="00515C65"/>
    <w:rsid w:val="00516A99"/>
    <w:rsid w:val="005173C8"/>
    <w:rsid w:val="00520489"/>
    <w:rsid w:val="005236C2"/>
    <w:rsid w:val="00525D13"/>
    <w:rsid w:val="00525FE5"/>
    <w:rsid w:val="00526219"/>
    <w:rsid w:val="00526947"/>
    <w:rsid w:val="00530171"/>
    <w:rsid w:val="005304F0"/>
    <w:rsid w:val="005317A9"/>
    <w:rsid w:val="00531A50"/>
    <w:rsid w:val="00531DDB"/>
    <w:rsid w:val="00531F93"/>
    <w:rsid w:val="0053317F"/>
    <w:rsid w:val="005331B2"/>
    <w:rsid w:val="005361A4"/>
    <w:rsid w:val="005371B7"/>
    <w:rsid w:val="005402AA"/>
    <w:rsid w:val="005412E5"/>
    <w:rsid w:val="005420C8"/>
    <w:rsid w:val="00544943"/>
    <w:rsid w:val="00547F70"/>
    <w:rsid w:val="00551F4F"/>
    <w:rsid w:val="005520FB"/>
    <w:rsid w:val="00555027"/>
    <w:rsid w:val="0055552A"/>
    <w:rsid w:val="00555DAD"/>
    <w:rsid w:val="00556AC9"/>
    <w:rsid w:val="00561021"/>
    <w:rsid w:val="00562DB3"/>
    <w:rsid w:val="00563CF8"/>
    <w:rsid w:val="005651ED"/>
    <w:rsid w:val="005659B6"/>
    <w:rsid w:val="00567458"/>
    <w:rsid w:val="0057077C"/>
    <w:rsid w:val="00570BBA"/>
    <w:rsid w:val="00570D6F"/>
    <w:rsid w:val="0057107D"/>
    <w:rsid w:val="005711E1"/>
    <w:rsid w:val="00572586"/>
    <w:rsid w:val="00572EBF"/>
    <w:rsid w:val="00572F6C"/>
    <w:rsid w:val="005747FE"/>
    <w:rsid w:val="00575083"/>
    <w:rsid w:val="0058095A"/>
    <w:rsid w:val="00580FC1"/>
    <w:rsid w:val="005813A4"/>
    <w:rsid w:val="005821D4"/>
    <w:rsid w:val="005828A1"/>
    <w:rsid w:val="005829C7"/>
    <w:rsid w:val="005863C8"/>
    <w:rsid w:val="005876EA"/>
    <w:rsid w:val="0059217D"/>
    <w:rsid w:val="00592AA5"/>
    <w:rsid w:val="00593860"/>
    <w:rsid w:val="0059561F"/>
    <w:rsid w:val="00595838"/>
    <w:rsid w:val="00596EEB"/>
    <w:rsid w:val="00597709"/>
    <w:rsid w:val="005A095A"/>
    <w:rsid w:val="005A16C9"/>
    <w:rsid w:val="005A3D15"/>
    <w:rsid w:val="005A4140"/>
    <w:rsid w:val="005A45DF"/>
    <w:rsid w:val="005A4D24"/>
    <w:rsid w:val="005A53E6"/>
    <w:rsid w:val="005A5EB5"/>
    <w:rsid w:val="005A6A35"/>
    <w:rsid w:val="005A7785"/>
    <w:rsid w:val="005A7DC9"/>
    <w:rsid w:val="005B0606"/>
    <w:rsid w:val="005B0F30"/>
    <w:rsid w:val="005B10E3"/>
    <w:rsid w:val="005B350E"/>
    <w:rsid w:val="005B4708"/>
    <w:rsid w:val="005B4D75"/>
    <w:rsid w:val="005B5FCD"/>
    <w:rsid w:val="005B62B3"/>
    <w:rsid w:val="005B6B5F"/>
    <w:rsid w:val="005B7241"/>
    <w:rsid w:val="005B7695"/>
    <w:rsid w:val="005C02E0"/>
    <w:rsid w:val="005C0C8A"/>
    <w:rsid w:val="005C12C2"/>
    <w:rsid w:val="005C160F"/>
    <w:rsid w:val="005C7DB4"/>
    <w:rsid w:val="005D27F9"/>
    <w:rsid w:val="005D2B1F"/>
    <w:rsid w:val="005D3CA2"/>
    <w:rsid w:val="005D5A42"/>
    <w:rsid w:val="005D5A94"/>
    <w:rsid w:val="005D6B03"/>
    <w:rsid w:val="005D714D"/>
    <w:rsid w:val="005E16FE"/>
    <w:rsid w:val="005E1EE4"/>
    <w:rsid w:val="005E3104"/>
    <w:rsid w:val="005E3267"/>
    <w:rsid w:val="005E3799"/>
    <w:rsid w:val="005E476D"/>
    <w:rsid w:val="005E6701"/>
    <w:rsid w:val="005E7DE8"/>
    <w:rsid w:val="005F158B"/>
    <w:rsid w:val="005F3196"/>
    <w:rsid w:val="005F3F70"/>
    <w:rsid w:val="005F5D60"/>
    <w:rsid w:val="005F69D7"/>
    <w:rsid w:val="005F7375"/>
    <w:rsid w:val="0060311A"/>
    <w:rsid w:val="00603A5F"/>
    <w:rsid w:val="006043A3"/>
    <w:rsid w:val="006048FC"/>
    <w:rsid w:val="00605DB9"/>
    <w:rsid w:val="00605F48"/>
    <w:rsid w:val="00607C9F"/>
    <w:rsid w:val="00610592"/>
    <w:rsid w:val="00610B6D"/>
    <w:rsid w:val="00610ED3"/>
    <w:rsid w:val="00612339"/>
    <w:rsid w:val="00612FD5"/>
    <w:rsid w:val="0061450D"/>
    <w:rsid w:val="00614680"/>
    <w:rsid w:val="00614986"/>
    <w:rsid w:val="00615A39"/>
    <w:rsid w:val="006165A1"/>
    <w:rsid w:val="00620C32"/>
    <w:rsid w:val="00621196"/>
    <w:rsid w:val="0062167E"/>
    <w:rsid w:val="0062168D"/>
    <w:rsid w:val="006230BC"/>
    <w:rsid w:val="00623611"/>
    <w:rsid w:val="0062444C"/>
    <w:rsid w:val="0062478F"/>
    <w:rsid w:val="006250D4"/>
    <w:rsid w:val="00625F6E"/>
    <w:rsid w:val="00627B44"/>
    <w:rsid w:val="006307C4"/>
    <w:rsid w:val="0063130A"/>
    <w:rsid w:val="006318FF"/>
    <w:rsid w:val="006329BD"/>
    <w:rsid w:val="00632D37"/>
    <w:rsid w:val="00635093"/>
    <w:rsid w:val="00635299"/>
    <w:rsid w:val="00640EBE"/>
    <w:rsid w:val="00643552"/>
    <w:rsid w:val="006453B4"/>
    <w:rsid w:val="0064577B"/>
    <w:rsid w:val="0064579B"/>
    <w:rsid w:val="006463A2"/>
    <w:rsid w:val="00647174"/>
    <w:rsid w:val="00650DBA"/>
    <w:rsid w:val="00651B87"/>
    <w:rsid w:val="00652A2D"/>
    <w:rsid w:val="00652CD5"/>
    <w:rsid w:val="0065334B"/>
    <w:rsid w:val="00653D71"/>
    <w:rsid w:val="0065476F"/>
    <w:rsid w:val="00654EA3"/>
    <w:rsid w:val="0065636A"/>
    <w:rsid w:val="0065789F"/>
    <w:rsid w:val="0066111A"/>
    <w:rsid w:val="00662CC8"/>
    <w:rsid w:val="006634CB"/>
    <w:rsid w:val="0066372A"/>
    <w:rsid w:val="006638CB"/>
    <w:rsid w:val="006644E8"/>
    <w:rsid w:val="00665BB2"/>
    <w:rsid w:val="006664C0"/>
    <w:rsid w:val="00670EEA"/>
    <w:rsid w:val="006712D0"/>
    <w:rsid w:val="00671DD8"/>
    <w:rsid w:val="006740BD"/>
    <w:rsid w:val="00675AC6"/>
    <w:rsid w:val="0068044C"/>
    <w:rsid w:val="006810C8"/>
    <w:rsid w:val="00681E30"/>
    <w:rsid w:val="006826F9"/>
    <w:rsid w:val="00684341"/>
    <w:rsid w:val="00685174"/>
    <w:rsid w:val="00686025"/>
    <w:rsid w:val="006863ED"/>
    <w:rsid w:val="006875A9"/>
    <w:rsid w:val="00692A4C"/>
    <w:rsid w:val="0069306E"/>
    <w:rsid w:val="006933C6"/>
    <w:rsid w:val="0069366B"/>
    <w:rsid w:val="00693881"/>
    <w:rsid w:val="00694F7A"/>
    <w:rsid w:val="006952E7"/>
    <w:rsid w:val="00697645"/>
    <w:rsid w:val="006A1ACB"/>
    <w:rsid w:val="006A2701"/>
    <w:rsid w:val="006A5DE0"/>
    <w:rsid w:val="006A6C8F"/>
    <w:rsid w:val="006B1050"/>
    <w:rsid w:val="006B12D8"/>
    <w:rsid w:val="006B1AB8"/>
    <w:rsid w:val="006B35E0"/>
    <w:rsid w:val="006B3B61"/>
    <w:rsid w:val="006B442B"/>
    <w:rsid w:val="006B4ACE"/>
    <w:rsid w:val="006B53A5"/>
    <w:rsid w:val="006B639A"/>
    <w:rsid w:val="006B73AF"/>
    <w:rsid w:val="006B75E0"/>
    <w:rsid w:val="006B7A31"/>
    <w:rsid w:val="006C119F"/>
    <w:rsid w:val="006C1FFE"/>
    <w:rsid w:val="006C7648"/>
    <w:rsid w:val="006D0FB0"/>
    <w:rsid w:val="006D1DD3"/>
    <w:rsid w:val="006D3167"/>
    <w:rsid w:val="006D374A"/>
    <w:rsid w:val="006D3D3F"/>
    <w:rsid w:val="006D3DA1"/>
    <w:rsid w:val="006D48A5"/>
    <w:rsid w:val="006D5CD3"/>
    <w:rsid w:val="006D614F"/>
    <w:rsid w:val="006E1598"/>
    <w:rsid w:val="006E1C8B"/>
    <w:rsid w:val="006E286C"/>
    <w:rsid w:val="006E2D3C"/>
    <w:rsid w:val="006E3331"/>
    <w:rsid w:val="006E4426"/>
    <w:rsid w:val="006E44C6"/>
    <w:rsid w:val="006E4678"/>
    <w:rsid w:val="006E46FB"/>
    <w:rsid w:val="006E68C3"/>
    <w:rsid w:val="006F08D4"/>
    <w:rsid w:val="006F26EB"/>
    <w:rsid w:val="006F6E60"/>
    <w:rsid w:val="006F76C1"/>
    <w:rsid w:val="006F781E"/>
    <w:rsid w:val="00700E85"/>
    <w:rsid w:val="00701884"/>
    <w:rsid w:val="007027A2"/>
    <w:rsid w:val="007029C9"/>
    <w:rsid w:val="00705380"/>
    <w:rsid w:val="00706CEF"/>
    <w:rsid w:val="00710428"/>
    <w:rsid w:val="00714271"/>
    <w:rsid w:val="007154B8"/>
    <w:rsid w:val="007158FB"/>
    <w:rsid w:val="00715AD4"/>
    <w:rsid w:val="00716664"/>
    <w:rsid w:val="007166FA"/>
    <w:rsid w:val="00717B1F"/>
    <w:rsid w:val="007204B7"/>
    <w:rsid w:val="00721F76"/>
    <w:rsid w:val="007252BA"/>
    <w:rsid w:val="00725347"/>
    <w:rsid w:val="00727CEC"/>
    <w:rsid w:val="00730131"/>
    <w:rsid w:val="00730987"/>
    <w:rsid w:val="00730C8F"/>
    <w:rsid w:val="0073498D"/>
    <w:rsid w:val="007349AE"/>
    <w:rsid w:val="00734D24"/>
    <w:rsid w:val="00735B0B"/>
    <w:rsid w:val="0073666D"/>
    <w:rsid w:val="0074006A"/>
    <w:rsid w:val="00740398"/>
    <w:rsid w:val="0074069C"/>
    <w:rsid w:val="00741B43"/>
    <w:rsid w:val="00741DE2"/>
    <w:rsid w:val="00743650"/>
    <w:rsid w:val="00743D7D"/>
    <w:rsid w:val="00744B53"/>
    <w:rsid w:val="007455DC"/>
    <w:rsid w:val="00745E4D"/>
    <w:rsid w:val="0074603E"/>
    <w:rsid w:val="00746897"/>
    <w:rsid w:val="00746BA5"/>
    <w:rsid w:val="00751A42"/>
    <w:rsid w:val="00752E14"/>
    <w:rsid w:val="00754E45"/>
    <w:rsid w:val="007557A1"/>
    <w:rsid w:val="00757DA2"/>
    <w:rsid w:val="00760057"/>
    <w:rsid w:val="00760C35"/>
    <w:rsid w:val="00761321"/>
    <w:rsid w:val="007627E7"/>
    <w:rsid w:val="00763CC4"/>
    <w:rsid w:val="007641F6"/>
    <w:rsid w:val="00764AA0"/>
    <w:rsid w:val="00767F29"/>
    <w:rsid w:val="0077038A"/>
    <w:rsid w:val="00770E95"/>
    <w:rsid w:val="007711A5"/>
    <w:rsid w:val="00771917"/>
    <w:rsid w:val="0077237D"/>
    <w:rsid w:val="00773C93"/>
    <w:rsid w:val="00773F0E"/>
    <w:rsid w:val="00775F9C"/>
    <w:rsid w:val="007801CD"/>
    <w:rsid w:val="007801DC"/>
    <w:rsid w:val="007801E2"/>
    <w:rsid w:val="007807F2"/>
    <w:rsid w:val="007810EB"/>
    <w:rsid w:val="00782608"/>
    <w:rsid w:val="007828B5"/>
    <w:rsid w:val="00782A09"/>
    <w:rsid w:val="00787E0E"/>
    <w:rsid w:val="00790885"/>
    <w:rsid w:val="00792955"/>
    <w:rsid w:val="0079331D"/>
    <w:rsid w:val="00794936"/>
    <w:rsid w:val="00794D41"/>
    <w:rsid w:val="00795D3C"/>
    <w:rsid w:val="00797147"/>
    <w:rsid w:val="00797B3D"/>
    <w:rsid w:val="00797C4A"/>
    <w:rsid w:val="007A1903"/>
    <w:rsid w:val="007A2FDB"/>
    <w:rsid w:val="007A37CD"/>
    <w:rsid w:val="007A504B"/>
    <w:rsid w:val="007A5C16"/>
    <w:rsid w:val="007A6678"/>
    <w:rsid w:val="007A71EE"/>
    <w:rsid w:val="007B0BD4"/>
    <w:rsid w:val="007B1208"/>
    <w:rsid w:val="007B21A1"/>
    <w:rsid w:val="007B2E82"/>
    <w:rsid w:val="007B44B5"/>
    <w:rsid w:val="007B7DC1"/>
    <w:rsid w:val="007C2039"/>
    <w:rsid w:val="007C34A8"/>
    <w:rsid w:val="007C3A5E"/>
    <w:rsid w:val="007C4257"/>
    <w:rsid w:val="007C5362"/>
    <w:rsid w:val="007C5FF4"/>
    <w:rsid w:val="007C6640"/>
    <w:rsid w:val="007D044D"/>
    <w:rsid w:val="007D2354"/>
    <w:rsid w:val="007D35B6"/>
    <w:rsid w:val="007D36B6"/>
    <w:rsid w:val="007D447A"/>
    <w:rsid w:val="007D52A2"/>
    <w:rsid w:val="007D57AC"/>
    <w:rsid w:val="007D59CC"/>
    <w:rsid w:val="007D5F74"/>
    <w:rsid w:val="007D692E"/>
    <w:rsid w:val="007E07A5"/>
    <w:rsid w:val="007E102B"/>
    <w:rsid w:val="007E11FF"/>
    <w:rsid w:val="007E3001"/>
    <w:rsid w:val="007E3654"/>
    <w:rsid w:val="007E37FD"/>
    <w:rsid w:val="007E4580"/>
    <w:rsid w:val="007E46BE"/>
    <w:rsid w:val="007E55B7"/>
    <w:rsid w:val="007E56A7"/>
    <w:rsid w:val="007E57F0"/>
    <w:rsid w:val="007E7233"/>
    <w:rsid w:val="007E735D"/>
    <w:rsid w:val="007E77E1"/>
    <w:rsid w:val="007E7B82"/>
    <w:rsid w:val="007F04B9"/>
    <w:rsid w:val="007F0A9A"/>
    <w:rsid w:val="007F152F"/>
    <w:rsid w:val="007F1EA6"/>
    <w:rsid w:val="007F260B"/>
    <w:rsid w:val="007F3A7F"/>
    <w:rsid w:val="007F5801"/>
    <w:rsid w:val="007F59EE"/>
    <w:rsid w:val="007F6A01"/>
    <w:rsid w:val="007F6D17"/>
    <w:rsid w:val="007F754D"/>
    <w:rsid w:val="00804B9F"/>
    <w:rsid w:val="00805391"/>
    <w:rsid w:val="00805805"/>
    <w:rsid w:val="00806D52"/>
    <w:rsid w:val="00807132"/>
    <w:rsid w:val="00810FC6"/>
    <w:rsid w:val="00812330"/>
    <w:rsid w:val="00812DB5"/>
    <w:rsid w:val="008134AA"/>
    <w:rsid w:val="008143CC"/>
    <w:rsid w:val="00815205"/>
    <w:rsid w:val="0081584B"/>
    <w:rsid w:val="0081682C"/>
    <w:rsid w:val="00820BBD"/>
    <w:rsid w:val="0082229B"/>
    <w:rsid w:val="0082378E"/>
    <w:rsid w:val="008239DD"/>
    <w:rsid w:val="00825032"/>
    <w:rsid w:val="008264E7"/>
    <w:rsid w:val="00827B42"/>
    <w:rsid w:val="008300C8"/>
    <w:rsid w:val="00830487"/>
    <w:rsid w:val="00830F6E"/>
    <w:rsid w:val="00832D83"/>
    <w:rsid w:val="00834DDB"/>
    <w:rsid w:val="00841A36"/>
    <w:rsid w:val="00841EAE"/>
    <w:rsid w:val="00842591"/>
    <w:rsid w:val="008429C2"/>
    <w:rsid w:val="00842A12"/>
    <w:rsid w:val="00843FDA"/>
    <w:rsid w:val="00846F8A"/>
    <w:rsid w:val="00852B5F"/>
    <w:rsid w:val="008540DB"/>
    <w:rsid w:val="00854928"/>
    <w:rsid w:val="008569B5"/>
    <w:rsid w:val="0085724C"/>
    <w:rsid w:val="00857D2F"/>
    <w:rsid w:val="008620BF"/>
    <w:rsid w:val="00862520"/>
    <w:rsid w:val="00862708"/>
    <w:rsid w:val="008632E6"/>
    <w:rsid w:val="00864A14"/>
    <w:rsid w:val="00864ABC"/>
    <w:rsid w:val="00865617"/>
    <w:rsid w:val="00865787"/>
    <w:rsid w:val="008666AF"/>
    <w:rsid w:val="00866F7D"/>
    <w:rsid w:val="00870912"/>
    <w:rsid w:val="00870A54"/>
    <w:rsid w:val="00871827"/>
    <w:rsid w:val="00873012"/>
    <w:rsid w:val="00874969"/>
    <w:rsid w:val="00874EAA"/>
    <w:rsid w:val="00875B0C"/>
    <w:rsid w:val="00880717"/>
    <w:rsid w:val="00880A69"/>
    <w:rsid w:val="00882875"/>
    <w:rsid w:val="008829B3"/>
    <w:rsid w:val="00882B57"/>
    <w:rsid w:val="00883AE0"/>
    <w:rsid w:val="00884830"/>
    <w:rsid w:val="00886DE2"/>
    <w:rsid w:val="00887599"/>
    <w:rsid w:val="00887E6D"/>
    <w:rsid w:val="00892640"/>
    <w:rsid w:val="00894136"/>
    <w:rsid w:val="008951F5"/>
    <w:rsid w:val="00896A9F"/>
    <w:rsid w:val="00896FDA"/>
    <w:rsid w:val="008970D2"/>
    <w:rsid w:val="00897E71"/>
    <w:rsid w:val="008A0BF9"/>
    <w:rsid w:val="008A1CB6"/>
    <w:rsid w:val="008A2867"/>
    <w:rsid w:val="008A3CAC"/>
    <w:rsid w:val="008A56C0"/>
    <w:rsid w:val="008A56E6"/>
    <w:rsid w:val="008A5BCA"/>
    <w:rsid w:val="008A6B60"/>
    <w:rsid w:val="008B1420"/>
    <w:rsid w:val="008B2AD6"/>
    <w:rsid w:val="008B51DD"/>
    <w:rsid w:val="008B5729"/>
    <w:rsid w:val="008B7D5C"/>
    <w:rsid w:val="008C0CEC"/>
    <w:rsid w:val="008C34D1"/>
    <w:rsid w:val="008C3532"/>
    <w:rsid w:val="008C5C00"/>
    <w:rsid w:val="008C7D9F"/>
    <w:rsid w:val="008D0583"/>
    <w:rsid w:val="008D178C"/>
    <w:rsid w:val="008D6BFF"/>
    <w:rsid w:val="008D6E6B"/>
    <w:rsid w:val="008D7040"/>
    <w:rsid w:val="008D7E55"/>
    <w:rsid w:val="008D7EB5"/>
    <w:rsid w:val="008E0582"/>
    <w:rsid w:val="008E23ED"/>
    <w:rsid w:val="008E32DC"/>
    <w:rsid w:val="008E3F5F"/>
    <w:rsid w:val="008E45A3"/>
    <w:rsid w:val="008E4C3A"/>
    <w:rsid w:val="008E563F"/>
    <w:rsid w:val="008E593F"/>
    <w:rsid w:val="008E709A"/>
    <w:rsid w:val="008E76E7"/>
    <w:rsid w:val="008F1E77"/>
    <w:rsid w:val="008F2E75"/>
    <w:rsid w:val="008F349B"/>
    <w:rsid w:val="008F3E35"/>
    <w:rsid w:val="008F46ED"/>
    <w:rsid w:val="008F4C30"/>
    <w:rsid w:val="008F5C6F"/>
    <w:rsid w:val="008F6DEC"/>
    <w:rsid w:val="00900062"/>
    <w:rsid w:val="0090109E"/>
    <w:rsid w:val="009010CC"/>
    <w:rsid w:val="00901813"/>
    <w:rsid w:val="0090312F"/>
    <w:rsid w:val="00903478"/>
    <w:rsid w:val="00903519"/>
    <w:rsid w:val="00903621"/>
    <w:rsid w:val="0090487B"/>
    <w:rsid w:val="00910251"/>
    <w:rsid w:val="0091050A"/>
    <w:rsid w:val="0091113D"/>
    <w:rsid w:val="009114AA"/>
    <w:rsid w:val="00911894"/>
    <w:rsid w:val="009129E8"/>
    <w:rsid w:val="00913035"/>
    <w:rsid w:val="00914F32"/>
    <w:rsid w:val="00915A65"/>
    <w:rsid w:val="009167C4"/>
    <w:rsid w:val="00917B50"/>
    <w:rsid w:val="00917F09"/>
    <w:rsid w:val="00921244"/>
    <w:rsid w:val="0092188E"/>
    <w:rsid w:val="00922305"/>
    <w:rsid w:val="0092639F"/>
    <w:rsid w:val="009264B6"/>
    <w:rsid w:val="00927B71"/>
    <w:rsid w:val="0093109E"/>
    <w:rsid w:val="00931723"/>
    <w:rsid w:val="00931D8B"/>
    <w:rsid w:val="00932DBE"/>
    <w:rsid w:val="00933406"/>
    <w:rsid w:val="0093428A"/>
    <w:rsid w:val="0093509A"/>
    <w:rsid w:val="0093514B"/>
    <w:rsid w:val="00935BED"/>
    <w:rsid w:val="00936C98"/>
    <w:rsid w:val="00937153"/>
    <w:rsid w:val="009406A1"/>
    <w:rsid w:val="00940FC1"/>
    <w:rsid w:val="009410A1"/>
    <w:rsid w:val="0094111E"/>
    <w:rsid w:val="00946BE5"/>
    <w:rsid w:val="00946EEC"/>
    <w:rsid w:val="00950C01"/>
    <w:rsid w:val="00951857"/>
    <w:rsid w:val="0095305C"/>
    <w:rsid w:val="009572F1"/>
    <w:rsid w:val="009574A1"/>
    <w:rsid w:val="0095797E"/>
    <w:rsid w:val="00957ED3"/>
    <w:rsid w:val="009602CB"/>
    <w:rsid w:val="009619B8"/>
    <w:rsid w:val="009625A0"/>
    <w:rsid w:val="00963787"/>
    <w:rsid w:val="00967BA4"/>
    <w:rsid w:val="00970647"/>
    <w:rsid w:val="009708E8"/>
    <w:rsid w:val="00973C74"/>
    <w:rsid w:val="0097415C"/>
    <w:rsid w:val="009741D0"/>
    <w:rsid w:val="00974216"/>
    <w:rsid w:val="0097520F"/>
    <w:rsid w:val="00976290"/>
    <w:rsid w:val="0097644F"/>
    <w:rsid w:val="00981FCE"/>
    <w:rsid w:val="009844A5"/>
    <w:rsid w:val="00986B64"/>
    <w:rsid w:val="00987EA3"/>
    <w:rsid w:val="009906F2"/>
    <w:rsid w:val="00990827"/>
    <w:rsid w:val="00990AC1"/>
    <w:rsid w:val="009921BF"/>
    <w:rsid w:val="0099293F"/>
    <w:rsid w:val="00993039"/>
    <w:rsid w:val="00994725"/>
    <w:rsid w:val="00995E0E"/>
    <w:rsid w:val="009968C7"/>
    <w:rsid w:val="009A0627"/>
    <w:rsid w:val="009A28F6"/>
    <w:rsid w:val="009A3E46"/>
    <w:rsid w:val="009A5ACF"/>
    <w:rsid w:val="009A73CB"/>
    <w:rsid w:val="009A7559"/>
    <w:rsid w:val="009A7B23"/>
    <w:rsid w:val="009B101E"/>
    <w:rsid w:val="009B21C4"/>
    <w:rsid w:val="009B2DFD"/>
    <w:rsid w:val="009B3040"/>
    <w:rsid w:val="009B3566"/>
    <w:rsid w:val="009B3B2D"/>
    <w:rsid w:val="009B5026"/>
    <w:rsid w:val="009B560F"/>
    <w:rsid w:val="009B626F"/>
    <w:rsid w:val="009B6BFD"/>
    <w:rsid w:val="009C00BE"/>
    <w:rsid w:val="009C09E3"/>
    <w:rsid w:val="009C1A02"/>
    <w:rsid w:val="009C2D93"/>
    <w:rsid w:val="009C359E"/>
    <w:rsid w:val="009C4851"/>
    <w:rsid w:val="009C4B10"/>
    <w:rsid w:val="009C5A55"/>
    <w:rsid w:val="009C65D0"/>
    <w:rsid w:val="009C6638"/>
    <w:rsid w:val="009C6639"/>
    <w:rsid w:val="009C6881"/>
    <w:rsid w:val="009C717E"/>
    <w:rsid w:val="009C751B"/>
    <w:rsid w:val="009C7C54"/>
    <w:rsid w:val="009D0148"/>
    <w:rsid w:val="009D389D"/>
    <w:rsid w:val="009D3900"/>
    <w:rsid w:val="009D4195"/>
    <w:rsid w:val="009D4C71"/>
    <w:rsid w:val="009D57AA"/>
    <w:rsid w:val="009D5DB7"/>
    <w:rsid w:val="009D60ED"/>
    <w:rsid w:val="009D7339"/>
    <w:rsid w:val="009D7A08"/>
    <w:rsid w:val="009E26B3"/>
    <w:rsid w:val="009E3A9D"/>
    <w:rsid w:val="009E3BCA"/>
    <w:rsid w:val="009E479A"/>
    <w:rsid w:val="009E5EE1"/>
    <w:rsid w:val="009E630A"/>
    <w:rsid w:val="009E672A"/>
    <w:rsid w:val="009E6DD8"/>
    <w:rsid w:val="009F026F"/>
    <w:rsid w:val="009F0499"/>
    <w:rsid w:val="009F2BA5"/>
    <w:rsid w:val="009F3265"/>
    <w:rsid w:val="009F3547"/>
    <w:rsid w:val="009F3A84"/>
    <w:rsid w:val="009F4EED"/>
    <w:rsid w:val="009F4EF5"/>
    <w:rsid w:val="009F5038"/>
    <w:rsid w:val="009F55C2"/>
    <w:rsid w:val="009F67B8"/>
    <w:rsid w:val="009F68E9"/>
    <w:rsid w:val="00A00666"/>
    <w:rsid w:val="00A01C89"/>
    <w:rsid w:val="00A03370"/>
    <w:rsid w:val="00A03EF1"/>
    <w:rsid w:val="00A0455F"/>
    <w:rsid w:val="00A06487"/>
    <w:rsid w:val="00A067F0"/>
    <w:rsid w:val="00A06E61"/>
    <w:rsid w:val="00A070B2"/>
    <w:rsid w:val="00A07D50"/>
    <w:rsid w:val="00A119B6"/>
    <w:rsid w:val="00A11BEF"/>
    <w:rsid w:val="00A11E8E"/>
    <w:rsid w:val="00A12205"/>
    <w:rsid w:val="00A12395"/>
    <w:rsid w:val="00A1427C"/>
    <w:rsid w:val="00A144B9"/>
    <w:rsid w:val="00A149E6"/>
    <w:rsid w:val="00A1637A"/>
    <w:rsid w:val="00A2018E"/>
    <w:rsid w:val="00A20CE8"/>
    <w:rsid w:val="00A214C3"/>
    <w:rsid w:val="00A22430"/>
    <w:rsid w:val="00A22A0F"/>
    <w:rsid w:val="00A242E1"/>
    <w:rsid w:val="00A24D79"/>
    <w:rsid w:val="00A259C1"/>
    <w:rsid w:val="00A2652A"/>
    <w:rsid w:val="00A30055"/>
    <w:rsid w:val="00A30AB5"/>
    <w:rsid w:val="00A328E5"/>
    <w:rsid w:val="00A32CCD"/>
    <w:rsid w:val="00A33546"/>
    <w:rsid w:val="00A3456B"/>
    <w:rsid w:val="00A371A3"/>
    <w:rsid w:val="00A403EB"/>
    <w:rsid w:val="00A403F5"/>
    <w:rsid w:val="00A409E5"/>
    <w:rsid w:val="00A4114F"/>
    <w:rsid w:val="00A44A9A"/>
    <w:rsid w:val="00A450E6"/>
    <w:rsid w:val="00A46033"/>
    <w:rsid w:val="00A46959"/>
    <w:rsid w:val="00A47862"/>
    <w:rsid w:val="00A47E67"/>
    <w:rsid w:val="00A50B4E"/>
    <w:rsid w:val="00A50BF4"/>
    <w:rsid w:val="00A51DCB"/>
    <w:rsid w:val="00A53255"/>
    <w:rsid w:val="00A54C26"/>
    <w:rsid w:val="00A55DB6"/>
    <w:rsid w:val="00A6003C"/>
    <w:rsid w:val="00A61A34"/>
    <w:rsid w:val="00A61C16"/>
    <w:rsid w:val="00A61F89"/>
    <w:rsid w:val="00A621B3"/>
    <w:rsid w:val="00A66403"/>
    <w:rsid w:val="00A6793D"/>
    <w:rsid w:val="00A73D60"/>
    <w:rsid w:val="00A74DAA"/>
    <w:rsid w:val="00A77B79"/>
    <w:rsid w:val="00A805DB"/>
    <w:rsid w:val="00A80ACD"/>
    <w:rsid w:val="00A831F5"/>
    <w:rsid w:val="00A83772"/>
    <w:rsid w:val="00A83BFD"/>
    <w:rsid w:val="00A84B9E"/>
    <w:rsid w:val="00A86EA0"/>
    <w:rsid w:val="00A9044A"/>
    <w:rsid w:val="00A911A3"/>
    <w:rsid w:val="00A92ABC"/>
    <w:rsid w:val="00A93658"/>
    <w:rsid w:val="00A941E1"/>
    <w:rsid w:val="00A95DD6"/>
    <w:rsid w:val="00A96117"/>
    <w:rsid w:val="00A96492"/>
    <w:rsid w:val="00A96CF9"/>
    <w:rsid w:val="00A96E97"/>
    <w:rsid w:val="00AA1537"/>
    <w:rsid w:val="00AA1C5C"/>
    <w:rsid w:val="00AA3097"/>
    <w:rsid w:val="00AA5225"/>
    <w:rsid w:val="00AA5353"/>
    <w:rsid w:val="00AA58E9"/>
    <w:rsid w:val="00AA61D4"/>
    <w:rsid w:val="00AA775E"/>
    <w:rsid w:val="00AA7786"/>
    <w:rsid w:val="00AA7ADE"/>
    <w:rsid w:val="00AB1BFA"/>
    <w:rsid w:val="00AB4BFF"/>
    <w:rsid w:val="00AB4DB9"/>
    <w:rsid w:val="00AB5274"/>
    <w:rsid w:val="00AB66D1"/>
    <w:rsid w:val="00AC09E8"/>
    <w:rsid w:val="00AC1B93"/>
    <w:rsid w:val="00AC1D67"/>
    <w:rsid w:val="00AC427B"/>
    <w:rsid w:val="00AC5132"/>
    <w:rsid w:val="00AD16E3"/>
    <w:rsid w:val="00AD1E6E"/>
    <w:rsid w:val="00AD2592"/>
    <w:rsid w:val="00AD2D67"/>
    <w:rsid w:val="00AD370E"/>
    <w:rsid w:val="00AD4611"/>
    <w:rsid w:val="00AD6944"/>
    <w:rsid w:val="00AD69A2"/>
    <w:rsid w:val="00AD6B3A"/>
    <w:rsid w:val="00AD6E7A"/>
    <w:rsid w:val="00AD770C"/>
    <w:rsid w:val="00AE236D"/>
    <w:rsid w:val="00AE2866"/>
    <w:rsid w:val="00AE2BB9"/>
    <w:rsid w:val="00AE4B39"/>
    <w:rsid w:val="00AE676C"/>
    <w:rsid w:val="00AE7208"/>
    <w:rsid w:val="00AF0514"/>
    <w:rsid w:val="00AF0645"/>
    <w:rsid w:val="00AF0F28"/>
    <w:rsid w:val="00AF1533"/>
    <w:rsid w:val="00AF3338"/>
    <w:rsid w:val="00AF4B3B"/>
    <w:rsid w:val="00AF4B5C"/>
    <w:rsid w:val="00AF647D"/>
    <w:rsid w:val="00AF7499"/>
    <w:rsid w:val="00AF7B01"/>
    <w:rsid w:val="00B0126F"/>
    <w:rsid w:val="00B01293"/>
    <w:rsid w:val="00B01818"/>
    <w:rsid w:val="00B02582"/>
    <w:rsid w:val="00B030C1"/>
    <w:rsid w:val="00B04390"/>
    <w:rsid w:val="00B04593"/>
    <w:rsid w:val="00B051A2"/>
    <w:rsid w:val="00B05243"/>
    <w:rsid w:val="00B06131"/>
    <w:rsid w:val="00B0697B"/>
    <w:rsid w:val="00B06CA5"/>
    <w:rsid w:val="00B06D73"/>
    <w:rsid w:val="00B075A0"/>
    <w:rsid w:val="00B10B50"/>
    <w:rsid w:val="00B12136"/>
    <w:rsid w:val="00B132C8"/>
    <w:rsid w:val="00B13FCC"/>
    <w:rsid w:val="00B150F3"/>
    <w:rsid w:val="00B1523C"/>
    <w:rsid w:val="00B1569D"/>
    <w:rsid w:val="00B15AE6"/>
    <w:rsid w:val="00B16166"/>
    <w:rsid w:val="00B163AC"/>
    <w:rsid w:val="00B16AFC"/>
    <w:rsid w:val="00B172EE"/>
    <w:rsid w:val="00B17DFC"/>
    <w:rsid w:val="00B20546"/>
    <w:rsid w:val="00B21932"/>
    <w:rsid w:val="00B22A0F"/>
    <w:rsid w:val="00B22DC5"/>
    <w:rsid w:val="00B243E1"/>
    <w:rsid w:val="00B24957"/>
    <w:rsid w:val="00B260F2"/>
    <w:rsid w:val="00B26700"/>
    <w:rsid w:val="00B320F0"/>
    <w:rsid w:val="00B32263"/>
    <w:rsid w:val="00B32735"/>
    <w:rsid w:val="00B32907"/>
    <w:rsid w:val="00B3470D"/>
    <w:rsid w:val="00B35AF5"/>
    <w:rsid w:val="00B35D3C"/>
    <w:rsid w:val="00B373E0"/>
    <w:rsid w:val="00B41515"/>
    <w:rsid w:val="00B42898"/>
    <w:rsid w:val="00B4327F"/>
    <w:rsid w:val="00B43DFC"/>
    <w:rsid w:val="00B44430"/>
    <w:rsid w:val="00B446F2"/>
    <w:rsid w:val="00B45438"/>
    <w:rsid w:val="00B5154F"/>
    <w:rsid w:val="00B517A4"/>
    <w:rsid w:val="00B54D03"/>
    <w:rsid w:val="00B553C3"/>
    <w:rsid w:val="00B55782"/>
    <w:rsid w:val="00B56574"/>
    <w:rsid w:val="00B61BE5"/>
    <w:rsid w:val="00B63399"/>
    <w:rsid w:val="00B63594"/>
    <w:rsid w:val="00B65365"/>
    <w:rsid w:val="00B65367"/>
    <w:rsid w:val="00B67558"/>
    <w:rsid w:val="00B733DE"/>
    <w:rsid w:val="00B74CA4"/>
    <w:rsid w:val="00B75CA2"/>
    <w:rsid w:val="00B76418"/>
    <w:rsid w:val="00B825BF"/>
    <w:rsid w:val="00B8306A"/>
    <w:rsid w:val="00B8335D"/>
    <w:rsid w:val="00B8379D"/>
    <w:rsid w:val="00B84DBE"/>
    <w:rsid w:val="00B850AA"/>
    <w:rsid w:val="00B860A3"/>
    <w:rsid w:val="00B8657E"/>
    <w:rsid w:val="00B870B1"/>
    <w:rsid w:val="00B87FCF"/>
    <w:rsid w:val="00B9003C"/>
    <w:rsid w:val="00B90F3A"/>
    <w:rsid w:val="00B91297"/>
    <w:rsid w:val="00B9182E"/>
    <w:rsid w:val="00B918BA"/>
    <w:rsid w:val="00B94CAD"/>
    <w:rsid w:val="00B94D5B"/>
    <w:rsid w:val="00B9537C"/>
    <w:rsid w:val="00B95655"/>
    <w:rsid w:val="00B96468"/>
    <w:rsid w:val="00B96470"/>
    <w:rsid w:val="00B96BE3"/>
    <w:rsid w:val="00B9780B"/>
    <w:rsid w:val="00B97B57"/>
    <w:rsid w:val="00BA02DE"/>
    <w:rsid w:val="00BA0302"/>
    <w:rsid w:val="00BA04CA"/>
    <w:rsid w:val="00BA04E0"/>
    <w:rsid w:val="00BA0B03"/>
    <w:rsid w:val="00BA0EE0"/>
    <w:rsid w:val="00BA1268"/>
    <w:rsid w:val="00BA140D"/>
    <w:rsid w:val="00BA2259"/>
    <w:rsid w:val="00BA2A2D"/>
    <w:rsid w:val="00BA349C"/>
    <w:rsid w:val="00BA57AB"/>
    <w:rsid w:val="00BA6079"/>
    <w:rsid w:val="00BA7293"/>
    <w:rsid w:val="00BA7F4A"/>
    <w:rsid w:val="00BB0A3E"/>
    <w:rsid w:val="00BB0BD4"/>
    <w:rsid w:val="00BB1B7B"/>
    <w:rsid w:val="00BB1B8A"/>
    <w:rsid w:val="00BB1E0A"/>
    <w:rsid w:val="00BB2321"/>
    <w:rsid w:val="00BB40F5"/>
    <w:rsid w:val="00BC006B"/>
    <w:rsid w:val="00BC0212"/>
    <w:rsid w:val="00BC057B"/>
    <w:rsid w:val="00BC0F43"/>
    <w:rsid w:val="00BC5836"/>
    <w:rsid w:val="00BD0E10"/>
    <w:rsid w:val="00BD1FA1"/>
    <w:rsid w:val="00BD7D76"/>
    <w:rsid w:val="00BE1FC4"/>
    <w:rsid w:val="00BE2EF3"/>
    <w:rsid w:val="00BE333D"/>
    <w:rsid w:val="00BE34E8"/>
    <w:rsid w:val="00BE374A"/>
    <w:rsid w:val="00BE5477"/>
    <w:rsid w:val="00BE65FC"/>
    <w:rsid w:val="00BE7AEF"/>
    <w:rsid w:val="00BE7F47"/>
    <w:rsid w:val="00BF0357"/>
    <w:rsid w:val="00BF2C4A"/>
    <w:rsid w:val="00BF46BD"/>
    <w:rsid w:val="00BF4892"/>
    <w:rsid w:val="00BF4DF8"/>
    <w:rsid w:val="00BF59C2"/>
    <w:rsid w:val="00BF5FB2"/>
    <w:rsid w:val="00BF72B2"/>
    <w:rsid w:val="00BF79CE"/>
    <w:rsid w:val="00BF7A00"/>
    <w:rsid w:val="00C018DE"/>
    <w:rsid w:val="00C02438"/>
    <w:rsid w:val="00C03A54"/>
    <w:rsid w:val="00C04E8B"/>
    <w:rsid w:val="00C06793"/>
    <w:rsid w:val="00C071A1"/>
    <w:rsid w:val="00C11140"/>
    <w:rsid w:val="00C11808"/>
    <w:rsid w:val="00C11C5C"/>
    <w:rsid w:val="00C11ECF"/>
    <w:rsid w:val="00C1655C"/>
    <w:rsid w:val="00C16B06"/>
    <w:rsid w:val="00C20082"/>
    <w:rsid w:val="00C20370"/>
    <w:rsid w:val="00C20F7D"/>
    <w:rsid w:val="00C230E6"/>
    <w:rsid w:val="00C231A8"/>
    <w:rsid w:val="00C2414B"/>
    <w:rsid w:val="00C24773"/>
    <w:rsid w:val="00C24DC6"/>
    <w:rsid w:val="00C24DF6"/>
    <w:rsid w:val="00C2504C"/>
    <w:rsid w:val="00C2670C"/>
    <w:rsid w:val="00C270E4"/>
    <w:rsid w:val="00C317EA"/>
    <w:rsid w:val="00C36696"/>
    <w:rsid w:val="00C3696B"/>
    <w:rsid w:val="00C36CD7"/>
    <w:rsid w:val="00C4021C"/>
    <w:rsid w:val="00C419B6"/>
    <w:rsid w:val="00C41A4D"/>
    <w:rsid w:val="00C41A82"/>
    <w:rsid w:val="00C42641"/>
    <w:rsid w:val="00C440BB"/>
    <w:rsid w:val="00C45704"/>
    <w:rsid w:val="00C45941"/>
    <w:rsid w:val="00C45BEB"/>
    <w:rsid w:val="00C462E8"/>
    <w:rsid w:val="00C46F43"/>
    <w:rsid w:val="00C507D0"/>
    <w:rsid w:val="00C512A6"/>
    <w:rsid w:val="00C51B39"/>
    <w:rsid w:val="00C51EEE"/>
    <w:rsid w:val="00C5373C"/>
    <w:rsid w:val="00C53CAF"/>
    <w:rsid w:val="00C5494A"/>
    <w:rsid w:val="00C5565C"/>
    <w:rsid w:val="00C55E45"/>
    <w:rsid w:val="00C5641C"/>
    <w:rsid w:val="00C574B8"/>
    <w:rsid w:val="00C603EA"/>
    <w:rsid w:val="00C61423"/>
    <w:rsid w:val="00C61C98"/>
    <w:rsid w:val="00C61C9F"/>
    <w:rsid w:val="00C61D17"/>
    <w:rsid w:val="00C62151"/>
    <w:rsid w:val="00C62B82"/>
    <w:rsid w:val="00C633B0"/>
    <w:rsid w:val="00C636DF"/>
    <w:rsid w:val="00C650C3"/>
    <w:rsid w:val="00C65274"/>
    <w:rsid w:val="00C66C04"/>
    <w:rsid w:val="00C6700B"/>
    <w:rsid w:val="00C672CB"/>
    <w:rsid w:val="00C70FC0"/>
    <w:rsid w:val="00C7122D"/>
    <w:rsid w:val="00C721A9"/>
    <w:rsid w:val="00C73B72"/>
    <w:rsid w:val="00C75648"/>
    <w:rsid w:val="00C768DA"/>
    <w:rsid w:val="00C76D77"/>
    <w:rsid w:val="00C8198A"/>
    <w:rsid w:val="00C81C12"/>
    <w:rsid w:val="00C8220C"/>
    <w:rsid w:val="00C842DE"/>
    <w:rsid w:val="00C847B6"/>
    <w:rsid w:val="00C8526F"/>
    <w:rsid w:val="00C85EDA"/>
    <w:rsid w:val="00C86B98"/>
    <w:rsid w:val="00C908D4"/>
    <w:rsid w:val="00C90A17"/>
    <w:rsid w:val="00C9125A"/>
    <w:rsid w:val="00C917A4"/>
    <w:rsid w:val="00C923F2"/>
    <w:rsid w:val="00C93754"/>
    <w:rsid w:val="00C93CE7"/>
    <w:rsid w:val="00C9552D"/>
    <w:rsid w:val="00C96B65"/>
    <w:rsid w:val="00C96E6C"/>
    <w:rsid w:val="00C97609"/>
    <w:rsid w:val="00CA3821"/>
    <w:rsid w:val="00CA397C"/>
    <w:rsid w:val="00CA5392"/>
    <w:rsid w:val="00CA602A"/>
    <w:rsid w:val="00CA7EB4"/>
    <w:rsid w:val="00CB1E4F"/>
    <w:rsid w:val="00CB224D"/>
    <w:rsid w:val="00CB28C2"/>
    <w:rsid w:val="00CB369A"/>
    <w:rsid w:val="00CB38CA"/>
    <w:rsid w:val="00CB4F62"/>
    <w:rsid w:val="00CB5B0C"/>
    <w:rsid w:val="00CB7D59"/>
    <w:rsid w:val="00CC0114"/>
    <w:rsid w:val="00CC1284"/>
    <w:rsid w:val="00CC1ADE"/>
    <w:rsid w:val="00CC1AE6"/>
    <w:rsid w:val="00CC37EF"/>
    <w:rsid w:val="00CC4A06"/>
    <w:rsid w:val="00CC5FA6"/>
    <w:rsid w:val="00CC7825"/>
    <w:rsid w:val="00CD0951"/>
    <w:rsid w:val="00CD17C4"/>
    <w:rsid w:val="00CD1A21"/>
    <w:rsid w:val="00CD32EF"/>
    <w:rsid w:val="00CD41BB"/>
    <w:rsid w:val="00CD4324"/>
    <w:rsid w:val="00CD62FC"/>
    <w:rsid w:val="00CD6320"/>
    <w:rsid w:val="00CD7A43"/>
    <w:rsid w:val="00CD7E3A"/>
    <w:rsid w:val="00CE0364"/>
    <w:rsid w:val="00CE0692"/>
    <w:rsid w:val="00CE4E05"/>
    <w:rsid w:val="00CE512A"/>
    <w:rsid w:val="00CE571A"/>
    <w:rsid w:val="00CE732F"/>
    <w:rsid w:val="00CF000A"/>
    <w:rsid w:val="00CF17DD"/>
    <w:rsid w:val="00CF1A35"/>
    <w:rsid w:val="00CF34EC"/>
    <w:rsid w:val="00CF3B36"/>
    <w:rsid w:val="00CF3B6B"/>
    <w:rsid w:val="00CF3E6E"/>
    <w:rsid w:val="00CF5331"/>
    <w:rsid w:val="00CF7A33"/>
    <w:rsid w:val="00CF7D7B"/>
    <w:rsid w:val="00D0006C"/>
    <w:rsid w:val="00D0058C"/>
    <w:rsid w:val="00D00956"/>
    <w:rsid w:val="00D041EC"/>
    <w:rsid w:val="00D0481A"/>
    <w:rsid w:val="00D0528D"/>
    <w:rsid w:val="00D056AA"/>
    <w:rsid w:val="00D05BFA"/>
    <w:rsid w:val="00D070DE"/>
    <w:rsid w:val="00D075CB"/>
    <w:rsid w:val="00D07885"/>
    <w:rsid w:val="00D10A1E"/>
    <w:rsid w:val="00D13063"/>
    <w:rsid w:val="00D13AB3"/>
    <w:rsid w:val="00D13CF5"/>
    <w:rsid w:val="00D13F1A"/>
    <w:rsid w:val="00D202FE"/>
    <w:rsid w:val="00D2358C"/>
    <w:rsid w:val="00D236F1"/>
    <w:rsid w:val="00D241CB"/>
    <w:rsid w:val="00D26AE5"/>
    <w:rsid w:val="00D27190"/>
    <w:rsid w:val="00D30EFE"/>
    <w:rsid w:val="00D3157C"/>
    <w:rsid w:val="00D33452"/>
    <w:rsid w:val="00D33674"/>
    <w:rsid w:val="00D340DA"/>
    <w:rsid w:val="00D346C4"/>
    <w:rsid w:val="00D34CE5"/>
    <w:rsid w:val="00D35B7B"/>
    <w:rsid w:val="00D35E32"/>
    <w:rsid w:val="00D3636F"/>
    <w:rsid w:val="00D40DE2"/>
    <w:rsid w:val="00D42B90"/>
    <w:rsid w:val="00D4323C"/>
    <w:rsid w:val="00D44632"/>
    <w:rsid w:val="00D46B63"/>
    <w:rsid w:val="00D503AD"/>
    <w:rsid w:val="00D509D0"/>
    <w:rsid w:val="00D5172C"/>
    <w:rsid w:val="00D51AC4"/>
    <w:rsid w:val="00D534EC"/>
    <w:rsid w:val="00D55163"/>
    <w:rsid w:val="00D5685C"/>
    <w:rsid w:val="00D572B2"/>
    <w:rsid w:val="00D5741C"/>
    <w:rsid w:val="00D57D30"/>
    <w:rsid w:val="00D602CC"/>
    <w:rsid w:val="00D61500"/>
    <w:rsid w:val="00D6161E"/>
    <w:rsid w:val="00D6178E"/>
    <w:rsid w:val="00D62765"/>
    <w:rsid w:val="00D6308C"/>
    <w:rsid w:val="00D650BE"/>
    <w:rsid w:val="00D65211"/>
    <w:rsid w:val="00D656DC"/>
    <w:rsid w:val="00D669A8"/>
    <w:rsid w:val="00D67100"/>
    <w:rsid w:val="00D712E9"/>
    <w:rsid w:val="00D7186A"/>
    <w:rsid w:val="00D71CEE"/>
    <w:rsid w:val="00D7264F"/>
    <w:rsid w:val="00D7403E"/>
    <w:rsid w:val="00D768AD"/>
    <w:rsid w:val="00D77653"/>
    <w:rsid w:val="00D77690"/>
    <w:rsid w:val="00D77B1C"/>
    <w:rsid w:val="00D77F5B"/>
    <w:rsid w:val="00D77FAB"/>
    <w:rsid w:val="00D8100A"/>
    <w:rsid w:val="00D81FBC"/>
    <w:rsid w:val="00D82688"/>
    <w:rsid w:val="00D852A5"/>
    <w:rsid w:val="00D853BD"/>
    <w:rsid w:val="00D9078F"/>
    <w:rsid w:val="00D90A75"/>
    <w:rsid w:val="00D91B79"/>
    <w:rsid w:val="00D9212D"/>
    <w:rsid w:val="00D94E8D"/>
    <w:rsid w:val="00D95503"/>
    <w:rsid w:val="00D960CF"/>
    <w:rsid w:val="00D9762C"/>
    <w:rsid w:val="00D97F95"/>
    <w:rsid w:val="00DA0693"/>
    <w:rsid w:val="00DA1BFF"/>
    <w:rsid w:val="00DA2B23"/>
    <w:rsid w:val="00DA3481"/>
    <w:rsid w:val="00DA35C0"/>
    <w:rsid w:val="00DA4762"/>
    <w:rsid w:val="00DA47A3"/>
    <w:rsid w:val="00DA4D76"/>
    <w:rsid w:val="00DB1E67"/>
    <w:rsid w:val="00DB2608"/>
    <w:rsid w:val="00DB2D06"/>
    <w:rsid w:val="00DB446D"/>
    <w:rsid w:val="00DB65F2"/>
    <w:rsid w:val="00DC2CD3"/>
    <w:rsid w:val="00DC2FFF"/>
    <w:rsid w:val="00DC60C1"/>
    <w:rsid w:val="00DC6F10"/>
    <w:rsid w:val="00DC7169"/>
    <w:rsid w:val="00DD13B4"/>
    <w:rsid w:val="00DD4B1D"/>
    <w:rsid w:val="00DD5013"/>
    <w:rsid w:val="00DD545A"/>
    <w:rsid w:val="00DD639A"/>
    <w:rsid w:val="00DE012E"/>
    <w:rsid w:val="00DE0680"/>
    <w:rsid w:val="00DE073D"/>
    <w:rsid w:val="00DE0D9A"/>
    <w:rsid w:val="00DE2F46"/>
    <w:rsid w:val="00DE43ED"/>
    <w:rsid w:val="00DE54ED"/>
    <w:rsid w:val="00DE627E"/>
    <w:rsid w:val="00DE7F9A"/>
    <w:rsid w:val="00DF0AEC"/>
    <w:rsid w:val="00DF190C"/>
    <w:rsid w:val="00DF1C00"/>
    <w:rsid w:val="00DF1DC4"/>
    <w:rsid w:val="00DF2AC3"/>
    <w:rsid w:val="00DF32DC"/>
    <w:rsid w:val="00DF43C4"/>
    <w:rsid w:val="00DF5B6E"/>
    <w:rsid w:val="00DF613B"/>
    <w:rsid w:val="00E04094"/>
    <w:rsid w:val="00E0558F"/>
    <w:rsid w:val="00E06E71"/>
    <w:rsid w:val="00E07927"/>
    <w:rsid w:val="00E100D0"/>
    <w:rsid w:val="00E1028D"/>
    <w:rsid w:val="00E11EF7"/>
    <w:rsid w:val="00E13865"/>
    <w:rsid w:val="00E13FE6"/>
    <w:rsid w:val="00E1461C"/>
    <w:rsid w:val="00E155AB"/>
    <w:rsid w:val="00E1569E"/>
    <w:rsid w:val="00E16642"/>
    <w:rsid w:val="00E1713A"/>
    <w:rsid w:val="00E1789B"/>
    <w:rsid w:val="00E179EA"/>
    <w:rsid w:val="00E20879"/>
    <w:rsid w:val="00E20EC7"/>
    <w:rsid w:val="00E211E4"/>
    <w:rsid w:val="00E21347"/>
    <w:rsid w:val="00E24B00"/>
    <w:rsid w:val="00E25548"/>
    <w:rsid w:val="00E25778"/>
    <w:rsid w:val="00E26886"/>
    <w:rsid w:val="00E31504"/>
    <w:rsid w:val="00E31766"/>
    <w:rsid w:val="00E32BCC"/>
    <w:rsid w:val="00E3585A"/>
    <w:rsid w:val="00E36C23"/>
    <w:rsid w:val="00E3712C"/>
    <w:rsid w:val="00E37797"/>
    <w:rsid w:val="00E414CC"/>
    <w:rsid w:val="00E41894"/>
    <w:rsid w:val="00E41DBB"/>
    <w:rsid w:val="00E42819"/>
    <w:rsid w:val="00E43C2F"/>
    <w:rsid w:val="00E458E5"/>
    <w:rsid w:val="00E46094"/>
    <w:rsid w:val="00E46503"/>
    <w:rsid w:val="00E46690"/>
    <w:rsid w:val="00E46A3F"/>
    <w:rsid w:val="00E4779D"/>
    <w:rsid w:val="00E51181"/>
    <w:rsid w:val="00E5148C"/>
    <w:rsid w:val="00E519FC"/>
    <w:rsid w:val="00E52C27"/>
    <w:rsid w:val="00E56A1D"/>
    <w:rsid w:val="00E626DD"/>
    <w:rsid w:val="00E62B32"/>
    <w:rsid w:val="00E62CFF"/>
    <w:rsid w:val="00E651BD"/>
    <w:rsid w:val="00E674FE"/>
    <w:rsid w:val="00E74080"/>
    <w:rsid w:val="00E74B63"/>
    <w:rsid w:val="00E76A90"/>
    <w:rsid w:val="00E76B17"/>
    <w:rsid w:val="00E76D62"/>
    <w:rsid w:val="00E7746A"/>
    <w:rsid w:val="00E77F99"/>
    <w:rsid w:val="00E8040D"/>
    <w:rsid w:val="00E81F54"/>
    <w:rsid w:val="00E82EAF"/>
    <w:rsid w:val="00E8498C"/>
    <w:rsid w:val="00E84ADB"/>
    <w:rsid w:val="00E857FA"/>
    <w:rsid w:val="00E86120"/>
    <w:rsid w:val="00E90C59"/>
    <w:rsid w:val="00E9188D"/>
    <w:rsid w:val="00E926CD"/>
    <w:rsid w:val="00E928F6"/>
    <w:rsid w:val="00E93CA3"/>
    <w:rsid w:val="00E94EC9"/>
    <w:rsid w:val="00E9592A"/>
    <w:rsid w:val="00E959DE"/>
    <w:rsid w:val="00E970A5"/>
    <w:rsid w:val="00EA0AB5"/>
    <w:rsid w:val="00EA0C19"/>
    <w:rsid w:val="00EA27A9"/>
    <w:rsid w:val="00EA3136"/>
    <w:rsid w:val="00EA3A78"/>
    <w:rsid w:val="00EA52E0"/>
    <w:rsid w:val="00EA5788"/>
    <w:rsid w:val="00EA74BD"/>
    <w:rsid w:val="00EB0904"/>
    <w:rsid w:val="00EB17ED"/>
    <w:rsid w:val="00EB1955"/>
    <w:rsid w:val="00EB1C96"/>
    <w:rsid w:val="00EB25DF"/>
    <w:rsid w:val="00EB4130"/>
    <w:rsid w:val="00EB4E9F"/>
    <w:rsid w:val="00EB5640"/>
    <w:rsid w:val="00EB60AF"/>
    <w:rsid w:val="00EB66A6"/>
    <w:rsid w:val="00EB70F9"/>
    <w:rsid w:val="00EC1E0C"/>
    <w:rsid w:val="00EC4DC7"/>
    <w:rsid w:val="00EC5359"/>
    <w:rsid w:val="00EC664E"/>
    <w:rsid w:val="00EC66FC"/>
    <w:rsid w:val="00EC7623"/>
    <w:rsid w:val="00ED0060"/>
    <w:rsid w:val="00ED0F80"/>
    <w:rsid w:val="00ED130F"/>
    <w:rsid w:val="00ED1366"/>
    <w:rsid w:val="00ED224D"/>
    <w:rsid w:val="00ED2E3E"/>
    <w:rsid w:val="00ED42C3"/>
    <w:rsid w:val="00ED4335"/>
    <w:rsid w:val="00ED5292"/>
    <w:rsid w:val="00ED6BB4"/>
    <w:rsid w:val="00ED78E9"/>
    <w:rsid w:val="00ED7F3E"/>
    <w:rsid w:val="00ED7FCE"/>
    <w:rsid w:val="00EE188D"/>
    <w:rsid w:val="00EE2C63"/>
    <w:rsid w:val="00EE36DA"/>
    <w:rsid w:val="00EE4B52"/>
    <w:rsid w:val="00EE5E44"/>
    <w:rsid w:val="00EE6118"/>
    <w:rsid w:val="00EF236E"/>
    <w:rsid w:val="00EF34EA"/>
    <w:rsid w:val="00EF3E6C"/>
    <w:rsid w:val="00EF5211"/>
    <w:rsid w:val="00EF6466"/>
    <w:rsid w:val="00EF6B8D"/>
    <w:rsid w:val="00EF6C1E"/>
    <w:rsid w:val="00EF71C4"/>
    <w:rsid w:val="00EF740B"/>
    <w:rsid w:val="00F005AC"/>
    <w:rsid w:val="00F01E83"/>
    <w:rsid w:val="00F02E7C"/>
    <w:rsid w:val="00F03BFD"/>
    <w:rsid w:val="00F046E3"/>
    <w:rsid w:val="00F0514E"/>
    <w:rsid w:val="00F0565C"/>
    <w:rsid w:val="00F073E2"/>
    <w:rsid w:val="00F11D4A"/>
    <w:rsid w:val="00F1286E"/>
    <w:rsid w:val="00F13784"/>
    <w:rsid w:val="00F145BD"/>
    <w:rsid w:val="00F1571E"/>
    <w:rsid w:val="00F157EF"/>
    <w:rsid w:val="00F15B40"/>
    <w:rsid w:val="00F16C29"/>
    <w:rsid w:val="00F177F7"/>
    <w:rsid w:val="00F20D8F"/>
    <w:rsid w:val="00F216C8"/>
    <w:rsid w:val="00F21756"/>
    <w:rsid w:val="00F21A88"/>
    <w:rsid w:val="00F24EDD"/>
    <w:rsid w:val="00F265A2"/>
    <w:rsid w:val="00F27FC0"/>
    <w:rsid w:val="00F3075B"/>
    <w:rsid w:val="00F30CB3"/>
    <w:rsid w:val="00F340D1"/>
    <w:rsid w:val="00F34515"/>
    <w:rsid w:val="00F35034"/>
    <w:rsid w:val="00F374DA"/>
    <w:rsid w:val="00F37F64"/>
    <w:rsid w:val="00F409B4"/>
    <w:rsid w:val="00F41511"/>
    <w:rsid w:val="00F42335"/>
    <w:rsid w:val="00F42BB4"/>
    <w:rsid w:val="00F43983"/>
    <w:rsid w:val="00F45500"/>
    <w:rsid w:val="00F45641"/>
    <w:rsid w:val="00F466F2"/>
    <w:rsid w:val="00F46958"/>
    <w:rsid w:val="00F47C4A"/>
    <w:rsid w:val="00F50035"/>
    <w:rsid w:val="00F50419"/>
    <w:rsid w:val="00F511E4"/>
    <w:rsid w:val="00F51A3E"/>
    <w:rsid w:val="00F51D49"/>
    <w:rsid w:val="00F530EC"/>
    <w:rsid w:val="00F54791"/>
    <w:rsid w:val="00F55231"/>
    <w:rsid w:val="00F55EA2"/>
    <w:rsid w:val="00F56E6B"/>
    <w:rsid w:val="00F573DF"/>
    <w:rsid w:val="00F6040A"/>
    <w:rsid w:val="00F6206A"/>
    <w:rsid w:val="00F63501"/>
    <w:rsid w:val="00F63C30"/>
    <w:rsid w:val="00F64365"/>
    <w:rsid w:val="00F64853"/>
    <w:rsid w:val="00F64B82"/>
    <w:rsid w:val="00F65317"/>
    <w:rsid w:val="00F6700F"/>
    <w:rsid w:val="00F67C05"/>
    <w:rsid w:val="00F67CBE"/>
    <w:rsid w:val="00F67D9A"/>
    <w:rsid w:val="00F71B35"/>
    <w:rsid w:val="00F71E3D"/>
    <w:rsid w:val="00F72084"/>
    <w:rsid w:val="00F7296E"/>
    <w:rsid w:val="00F72DE4"/>
    <w:rsid w:val="00F72E8B"/>
    <w:rsid w:val="00F73A31"/>
    <w:rsid w:val="00F76555"/>
    <w:rsid w:val="00F77F8F"/>
    <w:rsid w:val="00F80D23"/>
    <w:rsid w:val="00F81E63"/>
    <w:rsid w:val="00F8474E"/>
    <w:rsid w:val="00F84999"/>
    <w:rsid w:val="00F85784"/>
    <w:rsid w:val="00F85A45"/>
    <w:rsid w:val="00F85FFD"/>
    <w:rsid w:val="00F86238"/>
    <w:rsid w:val="00F904B3"/>
    <w:rsid w:val="00F929F7"/>
    <w:rsid w:val="00F9346C"/>
    <w:rsid w:val="00F944E8"/>
    <w:rsid w:val="00F94E71"/>
    <w:rsid w:val="00F96574"/>
    <w:rsid w:val="00F96A48"/>
    <w:rsid w:val="00FA03C5"/>
    <w:rsid w:val="00FA18F2"/>
    <w:rsid w:val="00FA32A9"/>
    <w:rsid w:val="00FA3563"/>
    <w:rsid w:val="00FA49B5"/>
    <w:rsid w:val="00FA505A"/>
    <w:rsid w:val="00FA61DC"/>
    <w:rsid w:val="00FB1773"/>
    <w:rsid w:val="00FB1B60"/>
    <w:rsid w:val="00FB1F68"/>
    <w:rsid w:val="00FB2AC7"/>
    <w:rsid w:val="00FB36AC"/>
    <w:rsid w:val="00FB6216"/>
    <w:rsid w:val="00FB6818"/>
    <w:rsid w:val="00FB6E00"/>
    <w:rsid w:val="00FB7F59"/>
    <w:rsid w:val="00FB7FF7"/>
    <w:rsid w:val="00FC062E"/>
    <w:rsid w:val="00FC13DE"/>
    <w:rsid w:val="00FC3D66"/>
    <w:rsid w:val="00FC477B"/>
    <w:rsid w:val="00FC56FE"/>
    <w:rsid w:val="00FC5A79"/>
    <w:rsid w:val="00FC5F46"/>
    <w:rsid w:val="00FC6BCD"/>
    <w:rsid w:val="00FC6F00"/>
    <w:rsid w:val="00FC7DB7"/>
    <w:rsid w:val="00FD04D5"/>
    <w:rsid w:val="00FD1CF1"/>
    <w:rsid w:val="00FD24AC"/>
    <w:rsid w:val="00FD2E0F"/>
    <w:rsid w:val="00FE1156"/>
    <w:rsid w:val="00FE19A7"/>
    <w:rsid w:val="00FE1FE8"/>
    <w:rsid w:val="00FE28F7"/>
    <w:rsid w:val="00FE31C4"/>
    <w:rsid w:val="00FE3E2A"/>
    <w:rsid w:val="00FE49DF"/>
    <w:rsid w:val="00FE4C46"/>
    <w:rsid w:val="00FE5A74"/>
    <w:rsid w:val="00FE623C"/>
    <w:rsid w:val="00FE76FE"/>
    <w:rsid w:val="00FE79BD"/>
    <w:rsid w:val="00FF0FD7"/>
    <w:rsid w:val="00FF3919"/>
    <w:rsid w:val="00FF4DF6"/>
    <w:rsid w:val="00FF5183"/>
    <w:rsid w:val="00FF5409"/>
    <w:rsid w:val="00FF5657"/>
    <w:rsid w:val="00FF5B3E"/>
    <w:rsid w:val="00FF62E8"/>
    <w:rsid w:val="00FF6844"/>
    <w:rsid w:val="00FF7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A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5D5A94"/>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1523C"/>
    <w:pPr>
      <w:autoSpaceDE w:val="0"/>
      <w:autoSpaceDN w:val="0"/>
      <w:adjustRightInd w:val="0"/>
    </w:pPr>
    <w:rPr>
      <w:rFonts w:ascii="Arial" w:hAnsi="Arial" w:cs="Arial"/>
    </w:rPr>
  </w:style>
  <w:style w:type="paragraph" w:styleId="a4">
    <w:name w:val="Normal (Web)"/>
    <w:basedOn w:val="a"/>
    <w:uiPriority w:val="99"/>
    <w:rsid w:val="00B1523C"/>
    <w:pPr>
      <w:spacing w:before="100" w:beforeAutospacing="1" w:after="100" w:afterAutospacing="1"/>
    </w:pPr>
    <w:rPr>
      <w:sz w:val="24"/>
      <w:szCs w:val="24"/>
    </w:rPr>
  </w:style>
  <w:style w:type="paragraph" w:styleId="a5">
    <w:name w:val="header"/>
    <w:basedOn w:val="a"/>
    <w:link w:val="a6"/>
    <w:uiPriority w:val="99"/>
    <w:rsid w:val="00F42335"/>
    <w:pPr>
      <w:tabs>
        <w:tab w:val="center" w:pos="4677"/>
        <w:tab w:val="right" w:pos="9355"/>
      </w:tabs>
    </w:pPr>
  </w:style>
  <w:style w:type="character" w:customStyle="1" w:styleId="a6">
    <w:name w:val="Верхний колонтитул Знак"/>
    <w:link w:val="a5"/>
    <w:uiPriority w:val="99"/>
    <w:rsid w:val="00F42335"/>
    <w:rPr>
      <w:sz w:val="28"/>
      <w:szCs w:val="28"/>
    </w:rPr>
  </w:style>
  <w:style w:type="paragraph" w:styleId="a7">
    <w:name w:val="footer"/>
    <w:basedOn w:val="a"/>
    <w:link w:val="a8"/>
    <w:rsid w:val="00F42335"/>
    <w:pPr>
      <w:tabs>
        <w:tab w:val="center" w:pos="4677"/>
        <w:tab w:val="right" w:pos="9355"/>
      </w:tabs>
    </w:pPr>
  </w:style>
  <w:style w:type="character" w:customStyle="1" w:styleId="a8">
    <w:name w:val="Нижний колонтитул Знак"/>
    <w:link w:val="a7"/>
    <w:rsid w:val="00F42335"/>
    <w:rPr>
      <w:sz w:val="28"/>
      <w:szCs w:val="28"/>
    </w:rPr>
  </w:style>
  <w:style w:type="paragraph" w:styleId="a9">
    <w:name w:val="Balloon Text"/>
    <w:basedOn w:val="a"/>
    <w:link w:val="aa"/>
    <w:rsid w:val="00A070B2"/>
    <w:rPr>
      <w:rFonts w:ascii="Segoe UI" w:hAnsi="Segoe UI"/>
      <w:sz w:val="18"/>
      <w:szCs w:val="18"/>
    </w:rPr>
  </w:style>
  <w:style w:type="character" w:customStyle="1" w:styleId="aa">
    <w:name w:val="Текст выноски Знак"/>
    <w:link w:val="a9"/>
    <w:rsid w:val="00A070B2"/>
    <w:rPr>
      <w:rFonts w:ascii="Segoe UI" w:hAnsi="Segoe UI" w:cs="Segoe UI"/>
      <w:sz w:val="18"/>
      <w:szCs w:val="18"/>
    </w:rPr>
  </w:style>
  <w:style w:type="paragraph" w:styleId="ab">
    <w:name w:val="No Spacing"/>
    <w:uiPriority w:val="1"/>
    <w:qFormat/>
    <w:rsid w:val="00AE2BB9"/>
    <w:rPr>
      <w:rFonts w:ascii="Calibri" w:eastAsia="Calibri" w:hAnsi="Calibri"/>
      <w:sz w:val="22"/>
      <w:szCs w:val="22"/>
      <w:lang w:eastAsia="en-US"/>
    </w:rPr>
  </w:style>
  <w:style w:type="character" w:styleId="ac">
    <w:name w:val="Hyperlink"/>
    <w:basedOn w:val="a0"/>
    <w:uiPriority w:val="99"/>
    <w:semiHidden/>
    <w:unhideWhenUsed/>
    <w:rsid w:val="00CD62FC"/>
    <w:rPr>
      <w:color w:val="0000FF"/>
      <w:u w:val="single"/>
    </w:rPr>
  </w:style>
  <w:style w:type="paragraph" w:styleId="ad">
    <w:name w:val="List Paragraph"/>
    <w:basedOn w:val="a"/>
    <w:uiPriority w:val="34"/>
    <w:qFormat/>
    <w:rsid w:val="003578F0"/>
    <w:pPr>
      <w:spacing w:after="200" w:line="276" w:lineRule="auto"/>
      <w:ind w:left="720"/>
      <w:contextualSpacing/>
    </w:pPr>
    <w:rPr>
      <w:rFonts w:asciiTheme="minorHAnsi" w:eastAsiaTheme="minorEastAsia" w:hAnsiTheme="minorHAnsi" w:cstheme="minorBidi"/>
      <w:sz w:val="22"/>
      <w:szCs w:val="22"/>
    </w:rPr>
  </w:style>
  <w:style w:type="paragraph" w:styleId="ae">
    <w:name w:val="footnote text"/>
    <w:basedOn w:val="a"/>
    <w:link w:val="af"/>
    <w:semiHidden/>
    <w:unhideWhenUsed/>
    <w:rsid w:val="005B7695"/>
    <w:rPr>
      <w:sz w:val="20"/>
      <w:szCs w:val="20"/>
    </w:rPr>
  </w:style>
  <w:style w:type="character" w:customStyle="1" w:styleId="af">
    <w:name w:val="Текст сноски Знак"/>
    <w:basedOn w:val="a0"/>
    <w:link w:val="ae"/>
    <w:semiHidden/>
    <w:rsid w:val="005B7695"/>
  </w:style>
  <w:style w:type="character" w:styleId="af0">
    <w:name w:val="footnote reference"/>
    <w:basedOn w:val="a0"/>
    <w:semiHidden/>
    <w:unhideWhenUsed/>
    <w:rsid w:val="005B7695"/>
    <w:rPr>
      <w:vertAlign w:val="superscript"/>
    </w:rPr>
  </w:style>
  <w:style w:type="character" w:customStyle="1" w:styleId="1">
    <w:name w:val="Заголовок №1_"/>
    <w:basedOn w:val="a0"/>
    <w:link w:val="10"/>
    <w:rsid w:val="00313A14"/>
    <w:rPr>
      <w:b/>
      <w:bCs/>
      <w:sz w:val="26"/>
      <w:szCs w:val="26"/>
      <w:shd w:val="clear" w:color="auto" w:fill="FFFFFF"/>
    </w:rPr>
  </w:style>
  <w:style w:type="paragraph" w:customStyle="1" w:styleId="10">
    <w:name w:val="Заголовок №1"/>
    <w:basedOn w:val="a"/>
    <w:link w:val="1"/>
    <w:rsid w:val="00313A14"/>
    <w:pPr>
      <w:widowControl w:val="0"/>
      <w:shd w:val="clear" w:color="auto" w:fill="FFFFFF"/>
      <w:spacing w:after="640" w:line="386" w:lineRule="auto"/>
      <w:ind w:left="350" w:right="170"/>
      <w:jc w:val="center"/>
      <w:outlineLvl w:val="0"/>
    </w:pPr>
    <w:rPr>
      <w:b/>
      <w:bCs/>
      <w:sz w:val="26"/>
      <w:szCs w:val="26"/>
    </w:rPr>
  </w:style>
  <w:style w:type="paragraph" w:customStyle="1" w:styleId="af1">
    <w:name w:val="Письмо"/>
    <w:basedOn w:val="a"/>
    <w:rsid w:val="008E593F"/>
    <w:pPr>
      <w:autoSpaceDE w:val="0"/>
      <w:autoSpaceDN w:val="0"/>
      <w:spacing w:line="320" w:lineRule="exact"/>
      <w:ind w:firstLine="720"/>
      <w:jc w:val="both"/>
    </w:pPr>
  </w:style>
</w:styles>
</file>

<file path=word/webSettings.xml><?xml version="1.0" encoding="utf-8"?>
<w:webSettings xmlns:r="http://schemas.openxmlformats.org/officeDocument/2006/relationships" xmlns:w="http://schemas.openxmlformats.org/wordprocessingml/2006/main">
  <w:divs>
    <w:div w:id="1155806310">
      <w:bodyDiv w:val="1"/>
      <w:marLeft w:val="0"/>
      <w:marRight w:val="0"/>
      <w:marTop w:val="0"/>
      <w:marBottom w:val="0"/>
      <w:divBdr>
        <w:top w:val="none" w:sz="0" w:space="0" w:color="auto"/>
        <w:left w:val="none" w:sz="0" w:space="0" w:color="auto"/>
        <w:bottom w:val="none" w:sz="0" w:space="0" w:color="auto"/>
        <w:right w:val="none" w:sz="0" w:space="0" w:color="auto"/>
      </w:divBdr>
      <w:divsChild>
        <w:div w:id="844366619">
          <w:marLeft w:val="0"/>
          <w:marRight w:val="0"/>
          <w:marTop w:val="15"/>
          <w:marBottom w:val="0"/>
          <w:divBdr>
            <w:top w:val="none" w:sz="0" w:space="0" w:color="auto"/>
            <w:left w:val="none" w:sz="0" w:space="0" w:color="auto"/>
            <w:bottom w:val="none" w:sz="0" w:space="0" w:color="auto"/>
            <w:right w:val="none" w:sz="0" w:space="0" w:color="auto"/>
          </w:divBdr>
          <w:divsChild>
            <w:div w:id="1806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921">
      <w:bodyDiv w:val="1"/>
      <w:marLeft w:val="0"/>
      <w:marRight w:val="0"/>
      <w:marTop w:val="0"/>
      <w:marBottom w:val="0"/>
      <w:divBdr>
        <w:top w:val="none" w:sz="0" w:space="0" w:color="auto"/>
        <w:left w:val="none" w:sz="0" w:space="0" w:color="auto"/>
        <w:bottom w:val="none" w:sz="0" w:space="0" w:color="auto"/>
        <w:right w:val="none" w:sz="0" w:space="0" w:color="auto"/>
      </w:divBdr>
    </w:div>
    <w:div w:id="20344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69F20-F6B1-4018-A568-4C62F5BE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dc:creator>
  <cp:lastModifiedBy>администратор4</cp:lastModifiedBy>
  <cp:revision>2</cp:revision>
  <cp:lastPrinted>2025-02-05T12:10:00Z</cp:lastPrinted>
  <dcterms:created xsi:type="dcterms:W3CDTF">2025-02-10T11:06:00Z</dcterms:created>
  <dcterms:modified xsi:type="dcterms:W3CDTF">2025-02-10T11:06:00Z</dcterms:modified>
</cp:coreProperties>
</file>